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2A1BC" w14:textId="0F7F0BFD" w:rsidR="00A727FB" w:rsidRPr="00736FC3" w:rsidRDefault="00736FC3" w:rsidP="00736FC3">
      <w:pPr>
        <w:pStyle w:val="Corpsdetexte"/>
        <w:widowControl/>
        <w:spacing w:before="68"/>
        <w:ind w:left="142"/>
        <w:jc w:val="center"/>
        <w:rPr>
          <w:b/>
          <w:bCs/>
          <w:sz w:val="23"/>
          <w:szCs w:val="23"/>
          <w:u w:val="single"/>
          <w:lang w:val="fr-CA"/>
        </w:rPr>
      </w:pPr>
      <w:r w:rsidRPr="00736FC3">
        <w:rPr>
          <w:b/>
          <w:bCs/>
          <w:sz w:val="23"/>
          <w:szCs w:val="23"/>
          <w:u w:val="single"/>
          <w:lang w:val="fr-CA"/>
        </w:rPr>
        <w:t>AVIS D’ACTION COLLECTIVE</w:t>
      </w:r>
    </w:p>
    <w:p w14:paraId="5A135BDF" w14:textId="77777777" w:rsidR="00A727FB" w:rsidRPr="0080281E" w:rsidRDefault="00A727FB" w:rsidP="00771AF3">
      <w:pPr>
        <w:pStyle w:val="Corpsdetexte"/>
        <w:widowControl/>
        <w:spacing w:before="4"/>
        <w:rPr>
          <w:sz w:val="23"/>
          <w:szCs w:val="23"/>
          <w:lang w:val="fr-CA"/>
        </w:rPr>
      </w:pPr>
    </w:p>
    <w:p w14:paraId="33B86B28" w14:textId="71FE0CC4" w:rsidR="00A727FB" w:rsidRPr="00381945" w:rsidRDefault="007E2FB0" w:rsidP="00E82316">
      <w:pPr>
        <w:widowControl/>
        <w:spacing w:before="1"/>
        <w:ind w:right="-6"/>
        <w:jc w:val="center"/>
        <w:rPr>
          <w:b/>
          <w:sz w:val="23"/>
          <w:szCs w:val="23"/>
          <w:lang w:val="fr-CA"/>
        </w:rPr>
      </w:pPr>
      <w:r>
        <w:rPr>
          <w:b/>
          <w:sz w:val="23"/>
          <w:szCs w:val="23"/>
          <w:lang w:val="fr-CA"/>
        </w:rPr>
        <w:t>V</w:t>
      </w:r>
      <w:r w:rsidRPr="0080281E">
        <w:rPr>
          <w:b/>
          <w:sz w:val="23"/>
          <w:szCs w:val="23"/>
          <w:lang w:val="fr-CA"/>
        </w:rPr>
        <w:t xml:space="preserve">ous avez été fouillé à nu et remis en liberté </w:t>
      </w:r>
      <w:r w:rsidRPr="00381945">
        <w:rPr>
          <w:b/>
          <w:sz w:val="23"/>
          <w:szCs w:val="23"/>
          <w:lang w:val="fr-CA"/>
        </w:rPr>
        <w:t xml:space="preserve">immédiatement </w:t>
      </w:r>
      <w:r w:rsidR="00381945">
        <w:rPr>
          <w:b/>
          <w:sz w:val="23"/>
          <w:szCs w:val="23"/>
          <w:lang w:val="fr-CA"/>
        </w:rPr>
        <w:t>après</w:t>
      </w:r>
      <w:r w:rsidRPr="00381945">
        <w:rPr>
          <w:b/>
          <w:sz w:val="23"/>
          <w:szCs w:val="23"/>
          <w:lang w:val="fr-CA"/>
        </w:rPr>
        <w:t xml:space="preserve"> une </w:t>
      </w:r>
      <w:proofErr w:type="spellStart"/>
      <w:r w:rsidRPr="00381945">
        <w:rPr>
          <w:b/>
          <w:sz w:val="23"/>
          <w:szCs w:val="23"/>
          <w:lang w:val="fr-CA"/>
        </w:rPr>
        <w:t>visiocomparution</w:t>
      </w:r>
      <w:proofErr w:type="spellEnd"/>
      <w:r w:rsidRPr="00381945">
        <w:rPr>
          <w:b/>
          <w:sz w:val="23"/>
          <w:szCs w:val="23"/>
          <w:lang w:val="fr-CA"/>
        </w:rPr>
        <w:t xml:space="preserve"> à la prison de Rivière-des-Prairies ou de</w:t>
      </w:r>
      <w:r w:rsidR="00381945">
        <w:rPr>
          <w:b/>
          <w:sz w:val="23"/>
          <w:szCs w:val="23"/>
          <w:lang w:val="fr-CA"/>
        </w:rPr>
        <w:t xml:space="preserve"> Montréal-</w:t>
      </w:r>
      <w:r w:rsidRPr="00381945">
        <w:rPr>
          <w:b/>
          <w:sz w:val="23"/>
          <w:szCs w:val="23"/>
          <w:lang w:val="fr-CA"/>
        </w:rPr>
        <w:t xml:space="preserve">Bordeaux </w:t>
      </w:r>
      <w:r w:rsidR="00381945">
        <w:rPr>
          <w:b/>
          <w:sz w:val="23"/>
          <w:szCs w:val="23"/>
          <w:lang w:val="fr-CA"/>
        </w:rPr>
        <w:t>après</w:t>
      </w:r>
      <w:r w:rsidRPr="00381945">
        <w:rPr>
          <w:b/>
          <w:sz w:val="23"/>
          <w:szCs w:val="23"/>
          <w:lang w:val="fr-CA"/>
        </w:rPr>
        <w:t xml:space="preserve"> le 1</w:t>
      </w:r>
      <w:r w:rsidRPr="00381945">
        <w:rPr>
          <w:b/>
          <w:sz w:val="23"/>
          <w:szCs w:val="23"/>
          <w:vertAlign w:val="superscript"/>
          <w:lang w:val="fr-CA"/>
        </w:rPr>
        <w:t>er</w:t>
      </w:r>
      <w:r w:rsidRPr="00381945">
        <w:rPr>
          <w:b/>
          <w:sz w:val="23"/>
          <w:szCs w:val="23"/>
          <w:lang w:val="fr-CA"/>
        </w:rPr>
        <w:t xml:space="preserve"> octobre 2016?</w:t>
      </w:r>
    </w:p>
    <w:p w14:paraId="7608A427" w14:textId="77777777" w:rsidR="007E2FB0" w:rsidRPr="00A63A0C" w:rsidRDefault="007E2FB0" w:rsidP="00E82316">
      <w:pPr>
        <w:widowControl/>
        <w:spacing w:before="1"/>
        <w:ind w:right="-6"/>
        <w:jc w:val="center"/>
        <w:rPr>
          <w:bCs/>
          <w:sz w:val="23"/>
          <w:szCs w:val="23"/>
          <w:lang w:val="fr-CA"/>
        </w:rPr>
      </w:pPr>
    </w:p>
    <w:p w14:paraId="44F3A71C" w14:textId="39E4A843" w:rsidR="00A727FB" w:rsidRPr="0080281E" w:rsidRDefault="007E2FB0" w:rsidP="00E82316">
      <w:pPr>
        <w:pStyle w:val="Corpsdetexte"/>
        <w:widowControl/>
        <w:spacing w:before="5"/>
        <w:jc w:val="center"/>
        <w:rPr>
          <w:b/>
          <w:sz w:val="23"/>
          <w:szCs w:val="23"/>
          <w:lang w:val="fr-CA"/>
        </w:rPr>
      </w:pPr>
      <w:r>
        <w:rPr>
          <w:b/>
          <w:sz w:val="23"/>
          <w:szCs w:val="23"/>
          <w:lang w:val="fr-CA"/>
        </w:rPr>
        <w:t>V</w:t>
      </w:r>
      <w:r w:rsidRPr="0080281E">
        <w:rPr>
          <w:b/>
          <w:sz w:val="23"/>
          <w:szCs w:val="23"/>
          <w:lang w:val="fr-CA"/>
        </w:rPr>
        <w:t>ous pourriez être membre d’une action collective</w:t>
      </w:r>
    </w:p>
    <w:p w14:paraId="525EC53F" w14:textId="672FD011" w:rsidR="00E82316" w:rsidRPr="0080281E" w:rsidRDefault="00E82316" w:rsidP="00E82316">
      <w:pPr>
        <w:widowControl/>
        <w:ind w:right="135" w:hanging="1"/>
        <w:jc w:val="both"/>
        <w:rPr>
          <w:sz w:val="23"/>
          <w:szCs w:val="23"/>
          <w:lang w:val="fr-CA"/>
        </w:rPr>
      </w:pPr>
    </w:p>
    <w:p w14:paraId="304DFCE9" w14:textId="77777777" w:rsidR="0080281E" w:rsidRPr="0080281E" w:rsidRDefault="0080281E" w:rsidP="00E82316">
      <w:pPr>
        <w:widowControl/>
        <w:ind w:right="135" w:hanging="1"/>
        <w:jc w:val="both"/>
        <w:rPr>
          <w:sz w:val="23"/>
          <w:szCs w:val="23"/>
          <w:lang w:val="fr-CA"/>
        </w:rPr>
      </w:pPr>
    </w:p>
    <w:p w14:paraId="18C1E731" w14:textId="77777777" w:rsidR="00E82316" w:rsidRPr="0080281E" w:rsidRDefault="00E82316" w:rsidP="00E82316">
      <w:pPr>
        <w:widowControl/>
        <w:ind w:right="135" w:hanging="1"/>
        <w:jc w:val="both"/>
        <w:rPr>
          <w:sz w:val="23"/>
          <w:szCs w:val="23"/>
          <w:lang w:val="fr-CA"/>
        </w:rPr>
      </w:pPr>
      <w:r w:rsidRPr="0080281E">
        <w:rPr>
          <w:sz w:val="23"/>
          <w:szCs w:val="23"/>
          <w:lang w:val="fr-CA"/>
        </w:rPr>
        <w:t>Le 25 juin 2019, la</w:t>
      </w:r>
      <w:r w:rsidRPr="0080281E">
        <w:rPr>
          <w:spacing w:val="-19"/>
          <w:sz w:val="23"/>
          <w:szCs w:val="23"/>
          <w:lang w:val="fr-CA"/>
        </w:rPr>
        <w:t xml:space="preserve"> </w:t>
      </w:r>
      <w:r w:rsidRPr="0080281E">
        <w:rPr>
          <w:sz w:val="23"/>
          <w:szCs w:val="23"/>
          <w:lang w:val="fr-CA"/>
        </w:rPr>
        <w:t>Cour</w:t>
      </w:r>
      <w:r w:rsidRPr="0080281E">
        <w:rPr>
          <w:spacing w:val="-22"/>
          <w:sz w:val="23"/>
          <w:szCs w:val="23"/>
          <w:lang w:val="fr-CA"/>
        </w:rPr>
        <w:t xml:space="preserve"> </w:t>
      </w:r>
      <w:r w:rsidRPr="0080281E">
        <w:rPr>
          <w:sz w:val="23"/>
          <w:szCs w:val="23"/>
          <w:lang w:val="fr-CA"/>
        </w:rPr>
        <w:t>supérieure</w:t>
      </w:r>
      <w:r w:rsidRPr="0080281E">
        <w:rPr>
          <w:spacing w:val="-19"/>
          <w:sz w:val="23"/>
          <w:szCs w:val="23"/>
          <w:lang w:val="fr-CA"/>
        </w:rPr>
        <w:t xml:space="preserve"> </w:t>
      </w:r>
      <w:r w:rsidRPr="0080281E">
        <w:rPr>
          <w:sz w:val="23"/>
          <w:szCs w:val="23"/>
          <w:lang w:val="fr-CA"/>
        </w:rPr>
        <w:t>du</w:t>
      </w:r>
      <w:r w:rsidRPr="0080281E">
        <w:rPr>
          <w:spacing w:val="-21"/>
          <w:sz w:val="23"/>
          <w:szCs w:val="23"/>
          <w:lang w:val="fr-CA"/>
        </w:rPr>
        <w:t xml:space="preserve"> </w:t>
      </w:r>
      <w:r w:rsidRPr="0080281E">
        <w:rPr>
          <w:sz w:val="23"/>
          <w:szCs w:val="23"/>
          <w:lang w:val="fr-CA"/>
        </w:rPr>
        <w:t>Québec</w:t>
      </w:r>
      <w:r w:rsidRPr="0080281E">
        <w:rPr>
          <w:spacing w:val="-22"/>
          <w:sz w:val="23"/>
          <w:szCs w:val="23"/>
          <w:lang w:val="fr-CA"/>
        </w:rPr>
        <w:t xml:space="preserve"> </w:t>
      </w:r>
      <w:r w:rsidRPr="0080281E">
        <w:rPr>
          <w:sz w:val="23"/>
          <w:szCs w:val="23"/>
          <w:lang w:val="fr-CA"/>
        </w:rPr>
        <w:t>a</w:t>
      </w:r>
      <w:r w:rsidRPr="0080281E">
        <w:rPr>
          <w:spacing w:val="-19"/>
          <w:sz w:val="23"/>
          <w:szCs w:val="23"/>
          <w:lang w:val="fr-CA"/>
        </w:rPr>
        <w:t xml:space="preserve"> </w:t>
      </w:r>
      <w:r w:rsidRPr="0080281E">
        <w:rPr>
          <w:sz w:val="23"/>
          <w:szCs w:val="23"/>
          <w:lang w:val="fr-CA"/>
        </w:rPr>
        <w:t>autorisé</w:t>
      </w:r>
      <w:r w:rsidRPr="0080281E">
        <w:rPr>
          <w:spacing w:val="-17"/>
          <w:sz w:val="23"/>
          <w:szCs w:val="23"/>
          <w:lang w:val="fr-CA"/>
        </w:rPr>
        <w:t xml:space="preserve"> </w:t>
      </w:r>
      <w:r w:rsidRPr="007B2D87">
        <w:rPr>
          <w:bCs/>
          <w:sz w:val="23"/>
          <w:szCs w:val="23"/>
          <w:lang w:val="fr-CA"/>
        </w:rPr>
        <w:t>Mathieu Barbeau</w:t>
      </w:r>
      <w:r w:rsidRPr="0080281E">
        <w:rPr>
          <w:b/>
          <w:spacing w:val="-21"/>
          <w:sz w:val="23"/>
          <w:szCs w:val="23"/>
          <w:lang w:val="fr-CA"/>
        </w:rPr>
        <w:t xml:space="preserve"> </w:t>
      </w:r>
      <w:r w:rsidRPr="0080281E">
        <w:rPr>
          <w:sz w:val="23"/>
          <w:szCs w:val="23"/>
          <w:lang w:val="fr-CA"/>
        </w:rPr>
        <w:t>à</w:t>
      </w:r>
      <w:r w:rsidRPr="0080281E">
        <w:rPr>
          <w:spacing w:val="-19"/>
          <w:sz w:val="23"/>
          <w:szCs w:val="23"/>
          <w:lang w:val="fr-CA"/>
        </w:rPr>
        <w:t xml:space="preserve"> </w:t>
      </w:r>
      <w:r w:rsidRPr="0080281E">
        <w:rPr>
          <w:sz w:val="23"/>
          <w:szCs w:val="23"/>
          <w:lang w:val="fr-CA"/>
        </w:rPr>
        <w:t>exercer</w:t>
      </w:r>
      <w:r w:rsidRPr="0080281E">
        <w:rPr>
          <w:spacing w:val="-22"/>
          <w:sz w:val="23"/>
          <w:szCs w:val="23"/>
          <w:lang w:val="fr-CA"/>
        </w:rPr>
        <w:t xml:space="preserve"> </w:t>
      </w:r>
      <w:r w:rsidRPr="0080281E">
        <w:rPr>
          <w:sz w:val="23"/>
          <w:szCs w:val="23"/>
          <w:lang w:val="fr-CA"/>
        </w:rPr>
        <w:t>une</w:t>
      </w:r>
      <w:r w:rsidRPr="0080281E">
        <w:rPr>
          <w:spacing w:val="-19"/>
          <w:sz w:val="23"/>
          <w:szCs w:val="23"/>
          <w:lang w:val="fr-CA"/>
        </w:rPr>
        <w:t xml:space="preserve"> </w:t>
      </w:r>
      <w:r w:rsidRPr="0080281E">
        <w:rPr>
          <w:sz w:val="23"/>
          <w:szCs w:val="23"/>
          <w:lang w:val="fr-CA"/>
        </w:rPr>
        <w:t>action</w:t>
      </w:r>
      <w:r w:rsidRPr="0080281E">
        <w:rPr>
          <w:spacing w:val="-19"/>
          <w:sz w:val="23"/>
          <w:szCs w:val="23"/>
          <w:lang w:val="fr-CA"/>
        </w:rPr>
        <w:t xml:space="preserve"> </w:t>
      </w:r>
      <w:r w:rsidRPr="0080281E">
        <w:rPr>
          <w:sz w:val="23"/>
          <w:szCs w:val="23"/>
          <w:lang w:val="fr-CA"/>
        </w:rPr>
        <w:t>collective</w:t>
      </w:r>
      <w:r w:rsidRPr="0080281E">
        <w:rPr>
          <w:spacing w:val="-19"/>
          <w:sz w:val="23"/>
          <w:szCs w:val="23"/>
          <w:lang w:val="fr-CA"/>
        </w:rPr>
        <w:t xml:space="preserve"> </w:t>
      </w:r>
      <w:r w:rsidRPr="0080281E">
        <w:rPr>
          <w:sz w:val="23"/>
          <w:szCs w:val="23"/>
          <w:lang w:val="fr-CA"/>
        </w:rPr>
        <w:t>contre la</w:t>
      </w:r>
      <w:r w:rsidRPr="0080281E">
        <w:rPr>
          <w:spacing w:val="-4"/>
          <w:sz w:val="23"/>
          <w:szCs w:val="23"/>
          <w:lang w:val="fr-CA"/>
        </w:rPr>
        <w:t xml:space="preserve"> </w:t>
      </w:r>
      <w:r w:rsidRPr="007B2D87">
        <w:rPr>
          <w:bCs/>
          <w:sz w:val="23"/>
          <w:szCs w:val="23"/>
          <w:lang w:val="fr-CA"/>
        </w:rPr>
        <w:t>Procureure</w:t>
      </w:r>
      <w:r w:rsidRPr="007B2D87">
        <w:rPr>
          <w:bCs/>
          <w:spacing w:val="-4"/>
          <w:sz w:val="23"/>
          <w:szCs w:val="23"/>
          <w:lang w:val="fr-CA"/>
        </w:rPr>
        <w:t xml:space="preserve"> </w:t>
      </w:r>
      <w:r w:rsidRPr="007B2D87">
        <w:rPr>
          <w:bCs/>
          <w:sz w:val="23"/>
          <w:szCs w:val="23"/>
          <w:lang w:val="fr-CA"/>
        </w:rPr>
        <w:t>générale</w:t>
      </w:r>
      <w:r w:rsidRPr="007B2D87">
        <w:rPr>
          <w:bCs/>
          <w:spacing w:val="-4"/>
          <w:sz w:val="23"/>
          <w:szCs w:val="23"/>
          <w:lang w:val="fr-CA"/>
        </w:rPr>
        <w:t xml:space="preserve"> </w:t>
      </w:r>
      <w:r w:rsidRPr="007B2D87">
        <w:rPr>
          <w:bCs/>
          <w:sz w:val="23"/>
          <w:szCs w:val="23"/>
          <w:lang w:val="fr-CA"/>
        </w:rPr>
        <w:t>du</w:t>
      </w:r>
      <w:r w:rsidRPr="007B2D87">
        <w:rPr>
          <w:bCs/>
          <w:spacing w:val="-5"/>
          <w:sz w:val="23"/>
          <w:szCs w:val="23"/>
          <w:lang w:val="fr-CA"/>
        </w:rPr>
        <w:t xml:space="preserve"> </w:t>
      </w:r>
      <w:r w:rsidRPr="007B2D87">
        <w:rPr>
          <w:bCs/>
          <w:sz w:val="23"/>
          <w:szCs w:val="23"/>
          <w:lang w:val="fr-CA"/>
        </w:rPr>
        <w:t>Québec</w:t>
      </w:r>
      <w:r w:rsidRPr="0080281E">
        <w:rPr>
          <w:sz w:val="23"/>
          <w:szCs w:val="23"/>
          <w:lang w:val="fr-CA"/>
        </w:rPr>
        <w:t xml:space="preserve"> dans le </w:t>
      </w:r>
      <w:r w:rsidRPr="007B2D87">
        <w:rPr>
          <w:sz w:val="23"/>
          <w:szCs w:val="23"/>
          <w:lang w:val="fr-CA"/>
        </w:rPr>
        <w:t>district de Montréal</w:t>
      </w:r>
      <w:r w:rsidRPr="0080281E">
        <w:rPr>
          <w:sz w:val="23"/>
          <w:szCs w:val="23"/>
          <w:lang w:val="fr-CA"/>
        </w:rPr>
        <w:t>.</w:t>
      </w:r>
    </w:p>
    <w:p w14:paraId="61CF0C74" w14:textId="61B9A0C1" w:rsidR="00E82316" w:rsidRDefault="00E82316" w:rsidP="00771AF3">
      <w:pPr>
        <w:widowControl/>
        <w:ind w:left="112"/>
        <w:rPr>
          <w:b/>
          <w:sz w:val="23"/>
          <w:szCs w:val="23"/>
          <w:lang w:val="fr-CA"/>
        </w:rPr>
      </w:pPr>
    </w:p>
    <w:p w14:paraId="2958EC2C" w14:textId="77777777" w:rsidR="00D6320A" w:rsidRPr="0080281E" w:rsidRDefault="00D6320A" w:rsidP="00771AF3">
      <w:pPr>
        <w:widowControl/>
        <w:ind w:left="112"/>
        <w:rPr>
          <w:b/>
          <w:sz w:val="23"/>
          <w:szCs w:val="23"/>
          <w:lang w:val="fr-CA"/>
        </w:rPr>
      </w:pPr>
    </w:p>
    <w:p w14:paraId="5F1DAD2F" w14:textId="77777777" w:rsidR="00A727FB" w:rsidRPr="0080281E" w:rsidRDefault="00E82316" w:rsidP="00E82316">
      <w:pPr>
        <w:widowControl/>
        <w:rPr>
          <w:b/>
          <w:sz w:val="23"/>
          <w:szCs w:val="23"/>
          <w:lang w:val="fr-CA"/>
        </w:rPr>
      </w:pPr>
      <w:r w:rsidRPr="0080281E">
        <w:rPr>
          <w:b/>
          <w:sz w:val="23"/>
          <w:szCs w:val="23"/>
          <w:lang w:val="fr-CA"/>
        </w:rPr>
        <w:t xml:space="preserve">QUI EST VISÉ ? </w:t>
      </w:r>
    </w:p>
    <w:p w14:paraId="1089C542" w14:textId="77777777" w:rsidR="00A727FB" w:rsidRPr="0080281E" w:rsidRDefault="00A727FB" w:rsidP="00771AF3">
      <w:pPr>
        <w:pStyle w:val="Corpsdetexte"/>
        <w:widowControl/>
        <w:rPr>
          <w:b/>
          <w:sz w:val="23"/>
          <w:szCs w:val="23"/>
          <w:lang w:val="fr-CA"/>
        </w:rPr>
      </w:pPr>
    </w:p>
    <w:p w14:paraId="10613F02" w14:textId="3F6EC5E7" w:rsidR="00E82316" w:rsidRPr="0080281E" w:rsidRDefault="006F1652" w:rsidP="00AB0CA0">
      <w:pPr>
        <w:tabs>
          <w:tab w:val="left" w:pos="360"/>
        </w:tabs>
        <w:spacing w:after="240"/>
        <w:jc w:val="both"/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Vous êtes membres de l’action collective si vous remplissez</w:t>
      </w:r>
      <w:r w:rsidR="00E82316" w:rsidRPr="0080281E">
        <w:rPr>
          <w:sz w:val="23"/>
          <w:szCs w:val="23"/>
          <w:lang w:val="fr-CA"/>
        </w:rPr>
        <w:t xml:space="preserve"> </w:t>
      </w:r>
      <w:r w:rsidR="00E82316" w:rsidRPr="0080281E">
        <w:rPr>
          <w:b/>
          <w:sz w:val="23"/>
          <w:szCs w:val="23"/>
          <w:lang w:val="fr-CA"/>
        </w:rPr>
        <w:t>tous les critères</w:t>
      </w:r>
      <w:r w:rsidR="00E82316" w:rsidRPr="0080281E">
        <w:rPr>
          <w:sz w:val="23"/>
          <w:szCs w:val="23"/>
          <w:lang w:val="fr-CA"/>
        </w:rPr>
        <w:t xml:space="preserve"> suivants : </w:t>
      </w:r>
    </w:p>
    <w:p w14:paraId="7DBAF4E2" w14:textId="588C8C6C" w:rsidR="00E82316" w:rsidRPr="0080281E" w:rsidRDefault="00E82316" w:rsidP="00AB0CA0">
      <w:pPr>
        <w:pStyle w:val="Paragraphedeliste"/>
        <w:numPr>
          <w:ilvl w:val="0"/>
          <w:numId w:val="7"/>
        </w:numPr>
        <w:tabs>
          <w:tab w:val="left" w:pos="360"/>
        </w:tabs>
        <w:spacing w:after="240"/>
        <w:rPr>
          <w:sz w:val="23"/>
          <w:szCs w:val="23"/>
          <w:lang w:val="fr-CA"/>
        </w:rPr>
      </w:pPr>
      <w:r w:rsidRPr="0080281E">
        <w:rPr>
          <w:sz w:val="23"/>
          <w:szCs w:val="23"/>
          <w:lang w:val="fr-CA"/>
        </w:rPr>
        <w:t xml:space="preserve">Vous avez été conduit </w:t>
      </w:r>
      <w:r w:rsidR="00B16CB0" w:rsidRPr="0080281E">
        <w:rPr>
          <w:sz w:val="23"/>
          <w:szCs w:val="23"/>
          <w:lang w:val="fr-CA"/>
        </w:rPr>
        <w:t xml:space="preserve">aux fins d’une première </w:t>
      </w:r>
      <w:proofErr w:type="spellStart"/>
      <w:r w:rsidR="00B16CB0" w:rsidRPr="0080281E">
        <w:rPr>
          <w:sz w:val="23"/>
          <w:szCs w:val="23"/>
          <w:lang w:val="fr-CA"/>
        </w:rPr>
        <w:t>visiocomparution</w:t>
      </w:r>
      <w:proofErr w:type="spellEnd"/>
      <w:r w:rsidR="00B16CB0" w:rsidRPr="0080281E">
        <w:rPr>
          <w:sz w:val="23"/>
          <w:szCs w:val="23"/>
          <w:lang w:val="fr-CA"/>
        </w:rPr>
        <w:t xml:space="preserve"> dans les établissements de détention </w:t>
      </w:r>
      <w:r w:rsidR="007E2FB0">
        <w:rPr>
          <w:sz w:val="23"/>
          <w:szCs w:val="23"/>
          <w:lang w:val="fr-CA"/>
        </w:rPr>
        <w:t xml:space="preserve">de </w:t>
      </w:r>
      <w:r w:rsidR="00B16CB0" w:rsidRPr="0080281E">
        <w:rPr>
          <w:sz w:val="23"/>
          <w:szCs w:val="23"/>
          <w:lang w:val="fr-CA"/>
        </w:rPr>
        <w:t xml:space="preserve">Rivière-des-Prairies </w:t>
      </w:r>
      <w:r w:rsidR="00381945">
        <w:rPr>
          <w:sz w:val="23"/>
          <w:szCs w:val="23"/>
          <w:lang w:val="fr-CA"/>
        </w:rPr>
        <w:t xml:space="preserve">ou de Montréal (Prison de Bordeaux) </w:t>
      </w:r>
      <w:r w:rsidR="004D3B9A" w:rsidRPr="00CE6AE5">
        <w:rPr>
          <w:b/>
          <w:bCs/>
          <w:sz w:val="23"/>
          <w:szCs w:val="23"/>
          <w:lang w:val="fr-CA"/>
        </w:rPr>
        <w:t>depuis le 1</w:t>
      </w:r>
      <w:r w:rsidR="004D3B9A" w:rsidRPr="00CE6AE5">
        <w:rPr>
          <w:b/>
          <w:bCs/>
          <w:sz w:val="23"/>
          <w:szCs w:val="23"/>
          <w:vertAlign w:val="superscript"/>
          <w:lang w:val="fr-CA"/>
        </w:rPr>
        <w:t>er</w:t>
      </w:r>
      <w:r w:rsidR="004D3B9A" w:rsidRPr="00CE6AE5">
        <w:rPr>
          <w:b/>
          <w:bCs/>
          <w:sz w:val="23"/>
          <w:szCs w:val="23"/>
          <w:lang w:val="fr-CA"/>
        </w:rPr>
        <w:t> octobre 2016</w:t>
      </w:r>
      <w:r w:rsidRPr="0080281E">
        <w:rPr>
          <w:sz w:val="23"/>
          <w:szCs w:val="23"/>
          <w:lang w:val="fr-CA"/>
        </w:rPr>
        <w:t>;</w:t>
      </w:r>
    </w:p>
    <w:p w14:paraId="3803F30D" w14:textId="6E20940B" w:rsidR="00E82316" w:rsidRPr="0080281E" w:rsidRDefault="00E82316" w:rsidP="00AB0CA0">
      <w:pPr>
        <w:pStyle w:val="Paragraphedeliste"/>
        <w:numPr>
          <w:ilvl w:val="0"/>
          <w:numId w:val="7"/>
        </w:numPr>
        <w:tabs>
          <w:tab w:val="left" w:pos="360"/>
        </w:tabs>
        <w:spacing w:after="240"/>
        <w:rPr>
          <w:sz w:val="23"/>
          <w:szCs w:val="23"/>
          <w:lang w:val="fr-CA"/>
        </w:rPr>
      </w:pPr>
      <w:r w:rsidRPr="0080281E">
        <w:rPr>
          <w:sz w:val="23"/>
          <w:szCs w:val="23"/>
          <w:lang w:val="fr-CA"/>
        </w:rPr>
        <w:t xml:space="preserve">Vous avez été </w:t>
      </w:r>
      <w:r w:rsidR="00B16CB0" w:rsidRPr="0080281E">
        <w:rPr>
          <w:sz w:val="23"/>
          <w:szCs w:val="23"/>
          <w:lang w:val="fr-CA"/>
        </w:rPr>
        <w:t xml:space="preserve">libéré par le Tribunal suite à la </w:t>
      </w:r>
      <w:proofErr w:type="spellStart"/>
      <w:r w:rsidR="00B16CB0" w:rsidRPr="0080281E">
        <w:rPr>
          <w:sz w:val="23"/>
          <w:szCs w:val="23"/>
          <w:lang w:val="fr-CA"/>
        </w:rPr>
        <w:t>visiocomparution</w:t>
      </w:r>
      <w:proofErr w:type="spellEnd"/>
      <w:r w:rsidR="00B16CB0" w:rsidRPr="0080281E">
        <w:rPr>
          <w:sz w:val="23"/>
          <w:szCs w:val="23"/>
          <w:lang w:val="fr-CA"/>
        </w:rPr>
        <w:t>, avec ou sans condition</w:t>
      </w:r>
      <w:r w:rsidRPr="0080281E">
        <w:rPr>
          <w:sz w:val="23"/>
          <w:szCs w:val="23"/>
          <w:lang w:val="fr-CA"/>
        </w:rPr>
        <w:t>;</w:t>
      </w:r>
      <w:r w:rsidR="00B16CB0" w:rsidRPr="0080281E">
        <w:rPr>
          <w:sz w:val="23"/>
          <w:szCs w:val="23"/>
          <w:lang w:val="fr-CA"/>
        </w:rPr>
        <w:t xml:space="preserve"> </w:t>
      </w:r>
    </w:p>
    <w:p w14:paraId="50A51704" w14:textId="75F22CA3" w:rsidR="00DB5300" w:rsidRPr="0080281E" w:rsidRDefault="00E82316" w:rsidP="00AB0CA0">
      <w:pPr>
        <w:pStyle w:val="Paragraphedeliste"/>
        <w:numPr>
          <w:ilvl w:val="0"/>
          <w:numId w:val="7"/>
        </w:numPr>
        <w:tabs>
          <w:tab w:val="left" w:pos="360"/>
        </w:tabs>
        <w:spacing w:after="240"/>
        <w:rPr>
          <w:sz w:val="23"/>
          <w:szCs w:val="23"/>
          <w:lang w:val="fr-CA"/>
        </w:rPr>
      </w:pPr>
      <w:r w:rsidRPr="0080281E">
        <w:rPr>
          <w:sz w:val="23"/>
          <w:szCs w:val="23"/>
          <w:lang w:val="fr-CA"/>
        </w:rPr>
        <w:t>Vous avez été</w:t>
      </w:r>
      <w:r w:rsidR="00B16CB0" w:rsidRPr="0080281E">
        <w:rPr>
          <w:sz w:val="23"/>
          <w:szCs w:val="23"/>
          <w:lang w:val="fr-CA"/>
        </w:rPr>
        <w:t xml:space="preserve"> fouillé à nu </w:t>
      </w:r>
      <w:r w:rsidR="007E2FB0">
        <w:rPr>
          <w:sz w:val="23"/>
          <w:szCs w:val="23"/>
          <w:lang w:val="fr-CA"/>
        </w:rPr>
        <w:t>à l’établissement de</w:t>
      </w:r>
      <w:r w:rsidR="00B16CB0" w:rsidRPr="0080281E">
        <w:rPr>
          <w:sz w:val="23"/>
          <w:szCs w:val="23"/>
          <w:lang w:val="fr-CA"/>
        </w:rPr>
        <w:t xml:space="preserve"> détention avant la </w:t>
      </w:r>
      <w:proofErr w:type="spellStart"/>
      <w:r w:rsidR="00B16CB0" w:rsidRPr="0080281E">
        <w:rPr>
          <w:sz w:val="23"/>
          <w:szCs w:val="23"/>
          <w:lang w:val="fr-CA"/>
        </w:rPr>
        <w:t>visiocomparution</w:t>
      </w:r>
      <w:proofErr w:type="spellEnd"/>
      <w:r w:rsidRPr="0080281E">
        <w:rPr>
          <w:sz w:val="23"/>
          <w:szCs w:val="23"/>
          <w:lang w:val="fr-CA"/>
        </w:rPr>
        <w:t>.</w:t>
      </w:r>
    </w:p>
    <w:p w14:paraId="4A144B83" w14:textId="78EA5925" w:rsidR="00DB5300" w:rsidRDefault="00DB5300" w:rsidP="00771AF3">
      <w:pPr>
        <w:pStyle w:val="Corpsdetexte"/>
        <w:widowControl/>
        <w:rPr>
          <w:sz w:val="23"/>
          <w:szCs w:val="23"/>
          <w:lang w:val="fr-CA"/>
        </w:rPr>
      </w:pPr>
      <w:r w:rsidRPr="0080281E">
        <w:rPr>
          <w:sz w:val="23"/>
          <w:szCs w:val="23"/>
          <w:lang w:val="fr-CA"/>
        </w:rPr>
        <w:t xml:space="preserve">Toutes les personnes qui </w:t>
      </w:r>
      <w:r w:rsidR="006F1652">
        <w:rPr>
          <w:sz w:val="23"/>
          <w:szCs w:val="23"/>
          <w:lang w:val="fr-CA"/>
        </w:rPr>
        <w:t>répondent à ces</w:t>
      </w:r>
      <w:r w:rsidRPr="0080281E">
        <w:rPr>
          <w:sz w:val="23"/>
          <w:szCs w:val="23"/>
          <w:lang w:val="fr-CA"/>
        </w:rPr>
        <w:t xml:space="preserve"> critères pourraient avoir droit à un dédommagement en cas de succès de l’action collective.</w:t>
      </w:r>
    </w:p>
    <w:p w14:paraId="779A47F3" w14:textId="77777777" w:rsidR="00F422D7" w:rsidRPr="0080281E" w:rsidRDefault="00F422D7" w:rsidP="00771AF3">
      <w:pPr>
        <w:pStyle w:val="Corpsdetexte"/>
        <w:widowControl/>
        <w:rPr>
          <w:sz w:val="23"/>
          <w:szCs w:val="23"/>
          <w:lang w:val="fr-CA"/>
        </w:rPr>
      </w:pPr>
    </w:p>
    <w:p w14:paraId="07A1CC57" w14:textId="77777777" w:rsidR="00DB5300" w:rsidRPr="0080281E" w:rsidRDefault="00DB5300" w:rsidP="00DB5300">
      <w:pPr>
        <w:tabs>
          <w:tab w:val="left" w:pos="360"/>
        </w:tabs>
        <w:spacing w:before="240"/>
        <w:jc w:val="both"/>
        <w:rPr>
          <w:b/>
          <w:iCs/>
          <w:sz w:val="23"/>
          <w:szCs w:val="23"/>
          <w:lang w:val="fr-CA" w:eastAsia="en-CA"/>
        </w:rPr>
      </w:pPr>
      <w:r w:rsidRPr="0080281E">
        <w:rPr>
          <w:b/>
          <w:iCs/>
          <w:sz w:val="23"/>
          <w:szCs w:val="23"/>
          <w:lang w:val="fr-CA" w:eastAsia="en-CA"/>
        </w:rPr>
        <w:t>QUE POURRIEZ-VOUS OBTENIR?</w:t>
      </w:r>
    </w:p>
    <w:p w14:paraId="6528E0B9" w14:textId="77777777" w:rsidR="00DB5300" w:rsidRPr="0080281E" w:rsidRDefault="00DB5300" w:rsidP="00DB5300">
      <w:pPr>
        <w:tabs>
          <w:tab w:val="left" w:pos="360"/>
        </w:tabs>
        <w:jc w:val="both"/>
        <w:rPr>
          <w:b/>
          <w:iCs/>
          <w:sz w:val="23"/>
          <w:szCs w:val="23"/>
          <w:lang w:val="fr-CA" w:eastAsia="en-CA"/>
        </w:rPr>
      </w:pPr>
    </w:p>
    <w:p w14:paraId="3AD496FB" w14:textId="13D31177" w:rsidR="00AB0CA0" w:rsidRPr="0080281E" w:rsidRDefault="00DB5300" w:rsidP="00DB5300">
      <w:pPr>
        <w:jc w:val="both"/>
        <w:rPr>
          <w:iCs/>
          <w:sz w:val="23"/>
          <w:szCs w:val="23"/>
          <w:lang w:val="fr-CA" w:eastAsia="en-CA"/>
        </w:rPr>
      </w:pPr>
      <w:r w:rsidRPr="0080281E">
        <w:rPr>
          <w:iCs/>
          <w:sz w:val="23"/>
          <w:szCs w:val="23"/>
          <w:lang w:val="fr-CA" w:eastAsia="en-CA"/>
        </w:rPr>
        <w:t xml:space="preserve">Vous pourriez </w:t>
      </w:r>
      <w:r w:rsidR="002573E5">
        <w:rPr>
          <w:iCs/>
          <w:sz w:val="23"/>
          <w:szCs w:val="23"/>
          <w:lang w:val="fr-CA" w:eastAsia="en-CA"/>
        </w:rPr>
        <w:t>être compensé</w:t>
      </w:r>
      <w:r w:rsidR="00381945">
        <w:rPr>
          <w:iCs/>
          <w:sz w:val="23"/>
          <w:szCs w:val="23"/>
          <w:lang w:val="fr-CA" w:eastAsia="en-CA"/>
        </w:rPr>
        <w:t xml:space="preserve"> monétairement</w:t>
      </w:r>
      <w:r w:rsidR="002573E5">
        <w:rPr>
          <w:iCs/>
          <w:sz w:val="23"/>
          <w:szCs w:val="23"/>
          <w:lang w:val="fr-CA" w:eastAsia="en-CA"/>
        </w:rPr>
        <w:t xml:space="preserve"> pour</w:t>
      </w:r>
      <w:r w:rsidR="00E75206">
        <w:rPr>
          <w:iCs/>
          <w:sz w:val="23"/>
          <w:szCs w:val="23"/>
          <w:lang w:val="fr-CA" w:eastAsia="en-CA"/>
        </w:rPr>
        <w:t xml:space="preserve"> la violation de vos droits</w:t>
      </w:r>
      <w:r w:rsidR="002573E5">
        <w:rPr>
          <w:iCs/>
          <w:sz w:val="23"/>
          <w:szCs w:val="23"/>
          <w:lang w:val="fr-CA" w:eastAsia="en-CA"/>
        </w:rPr>
        <w:t xml:space="preserve"> </w:t>
      </w:r>
      <w:r w:rsidR="00B70C3F">
        <w:rPr>
          <w:iCs/>
          <w:sz w:val="23"/>
          <w:szCs w:val="23"/>
          <w:lang w:val="fr-CA" w:eastAsia="en-CA"/>
        </w:rPr>
        <w:t xml:space="preserve">fondamentaux </w:t>
      </w:r>
      <w:r w:rsidR="002573E5">
        <w:rPr>
          <w:iCs/>
          <w:sz w:val="23"/>
          <w:szCs w:val="23"/>
          <w:lang w:val="fr-CA" w:eastAsia="en-CA"/>
        </w:rPr>
        <w:t xml:space="preserve">et </w:t>
      </w:r>
      <w:r w:rsidR="002573E5" w:rsidRPr="0080281E">
        <w:rPr>
          <w:iCs/>
          <w:sz w:val="23"/>
          <w:szCs w:val="23"/>
          <w:lang w:val="fr-CA" w:eastAsia="en-CA"/>
        </w:rPr>
        <w:t>pour le</w:t>
      </w:r>
      <w:r w:rsidR="007B2D87">
        <w:rPr>
          <w:iCs/>
          <w:sz w:val="23"/>
          <w:szCs w:val="23"/>
          <w:lang w:val="fr-CA" w:eastAsia="en-CA"/>
        </w:rPr>
        <w:t xml:space="preserve"> préjudice </w:t>
      </w:r>
      <w:r w:rsidR="002573E5">
        <w:rPr>
          <w:iCs/>
          <w:sz w:val="23"/>
          <w:szCs w:val="23"/>
          <w:lang w:val="fr-CA" w:eastAsia="en-CA"/>
        </w:rPr>
        <w:t>que vous avez subi</w:t>
      </w:r>
      <w:r w:rsidR="00AB0CA0" w:rsidRPr="0080281E">
        <w:rPr>
          <w:iCs/>
          <w:sz w:val="23"/>
          <w:szCs w:val="23"/>
          <w:lang w:val="fr-CA" w:eastAsia="en-CA"/>
        </w:rPr>
        <w:t xml:space="preserve">. </w:t>
      </w:r>
      <w:r w:rsidR="008B63D0">
        <w:rPr>
          <w:iCs/>
          <w:sz w:val="23"/>
          <w:szCs w:val="23"/>
          <w:lang w:val="fr-CA" w:eastAsia="en-CA"/>
        </w:rPr>
        <w:t>L’action collective cherche à obtenir</w:t>
      </w:r>
      <w:r w:rsidR="007B2D87">
        <w:rPr>
          <w:iCs/>
          <w:sz w:val="23"/>
          <w:szCs w:val="23"/>
          <w:lang w:val="fr-CA" w:eastAsia="en-CA"/>
        </w:rPr>
        <w:t xml:space="preserve"> un montant de</w:t>
      </w:r>
      <w:r w:rsidR="00B70C3F">
        <w:rPr>
          <w:iCs/>
          <w:sz w:val="23"/>
          <w:szCs w:val="23"/>
          <w:lang w:val="fr-CA" w:eastAsia="en-CA"/>
        </w:rPr>
        <w:t xml:space="preserve"> 2 000$</w:t>
      </w:r>
      <w:r w:rsidR="008B63D0">
        <w:rPr>
          <w:iCs/>
          <w:sz w:val="23"/>
          <w:szCs w:val="23"/>
          <w:lang w:val="fr-CA" w:eastAsia="en-CA"/>
        </w:rPr>
        <w:t xml:space="preserve"> pour chaque membre</w:t>
      </w:r>
      <w:r w:rsidR="00B70C3F">
        <w:rPr>
          <w:iCs/>
          <w:sz w:val="23"/>
          <w:szCs w:val="23"/>
          <w:lang w:val="fr-CA" w:eastAsia="en-CA"/>
        </w:rPr>
        <w:t xml:space="preserve"> </w:t>
      </w:r>
      <w:r w:rsidR="007B2D87">
        <w:rPr>
          <w:iCs/>
          <w:sz w:val="23"/>
          <w:szCs w:val="23"/>
          <w:lang w:val="fr-CA" w:eastAsia="en-CA"/>
        </w:rPr>
        <w:t>à titre de</w:t>
      </w:r>
      <w:r w:rsidR="00B70C3F">
        <w:rPr>
          <w:iCs/>
          <w:sz w:val="23"/>
          <w:szCs w:val="23"/>
          <w:lang w:val="fr-CA" w:eastAsia="en-CA"/>
        </w:rPr>
        <w:t xml:space="preserve"> dommages compensatoires et punitifs.</w:t>
      </w:r>
    </w:p>
    <w:p w14:paraId="1097D2DB" w14:textId="2B80DAA6" w:rsidR="00AB0CA0" w:rsidRPr="0080281E" w:rsidRDefault="00AB0CA0" w:rsidP="00DB5300">
      <w:pPr>
        <w:jc w:val="both"/>
        <w:rPr>
          <w:iCs/>
          <w:sz w:val="23"/>
          <w:szCs w:val="23"/>
          <w:lang w:val="fr-CA" w:eastAsia="en-CA"/>
        </w:rPr>
      </w:pPr>
    </w:p>
    <w:p w14:paraId="784F9B55" w14:textId="77777777" w:rsidR="00AB0CA0" w:rsidRPr="0080281E" w:rsidRDefault="00AB0CA0" w:rsidP="00DB5300">
      <w:pPr>
        <w:jc w:val="both"/>
        <w:rPr>
          <w:b/>
          <w:sz w:val="23"/>
          <w:szCs w:val="23"/>
          <w:lang w:val="fr-CA"/>
        </w:rPr>
      </w:pPr>
    </w:p>
    <w:p w14:paraId="0950E9E6" w14:textId="42B6C27A" w:rsidR="00AB0CA0" w:rsidRPr="0080281E" w:rsidRDefault="00AB0CA0" w:rsidP="00DB5300">
      <w:pPr>
        <w:jc w:val="both"/>
        <w:rPr>
          <w:iCs/>
          <w:sz w:val="23"/>
          <w:szCs w:val="23"/>
          <w:lang w:val="fr-CA" w:eastAsia="en-CA"/>
        </w:rPr>
      </w:pPr>
      <w:r w:rsidRPr="0080281E">
        <w:rPr>
          <w:b/>
          <w:sz w:val="23"/>
          <w:szCs w:val="23"/>
          <w:lang w:val="fr-CA"/>
        </w:rPr>
        <w:t>LES FRAIS D’AVOCATS</w:t>
      </w:r>
      <w:r w:rsidRPr="0080281E">
        <w:rPr>
          <w:sz w:val="23"/>
          <w:szCs w:val="23"/>
          <w:lang w:val="fr-CA"/>
        </w:rPr>
        <w:t xml:space="preserve"> seront payés seulement en cas de succès et selon un pourcentage approuvé par la Cour. Vous n’avez donc </w:t>
      </w:r>
      <w:r w:rsidRPr="0080281E">
        <w:rPr>
          <w:b/>
          <w:sz w:val="23"/>
          <w:szCs w:val="23"/>
          <w:lang w:val="fr-CA"/>
        </w:rPr>
        <w:t>rien à payer</w:t>
      </w:r>
      <w:r w:rsidRPr="0080281E">
        <w:rPr>
          <w:sz w:val="23"/>
          <w:szCs w:val="23"/>
          <w:lang w:val="fr-CA"/>
        </w:rPr>
        <w:t xml:space="preserve"> à moins d’obtenir une compensation.</w:t>
      </w:r>
    </w:p>
    <w:p w14:paraId="3AE4B036" w14:textId="77777777" w:rsidR="00DB5300" w:rsidRPr="0080281E" w:rsidRDefault="00DB5300" w:rsidP="00771AF3">
      <w:pPr>
        <w:pStyle w:val="Corpsdetexte"/>
        <w:widowControl/>
        <w:rPr>
          <w:sz w:val="23"/>
          <w:szCs w:val="23"/>
          <w:lang w:val="fr-CA"/>
        </w:rPr>
      </w:pPr>
    </w:p>
    <w:p w14:paraId="69C1967A" w14:textId="77777777" w:rsidR="00AB0CA0" w:rsidRPr="0080281E" w:rsidRDefault="00AB0CA0" w:rsidP="00AB0CA0">
      <w:pPr>
        <w:tabs>
          <w:tab w:val="left" w:pos="360"/>
        </w:tabs>
        <w:jc w:val="both"/>
        <w:rPr>
          <w:b/>
          <w:iCs/>
          <w:sz w:val="23"/>
          <w:szCs w:val="23"/>
          <w:lang w:val="fr-CA" w:eastAsia="en-CA"/>
        </w:rPr>
      </w:pPr>
    </w:p>
    <w:p w14:paraId="7E8D55F4" w14:textId="0CBBEA30" w:rsidR="00AB0CA0" w:rsidRPr="0080281E" w:rsidRDefault="00AB0CA0" w:rsidP="00AB0CA0">
      <w:pPr>
        <w:tabs>
          <w:tab w:val="left" w:pos="360"/>
        </w:tabs>
        <w:jc w:val="both"/>
        <w:rPr>
          <w:b/>
          <w:iCs/>
          <w:sz w:val="23"/>
          <w:szCs w:val="23"/>
          <w:lang w:val="fr-CA" w:eastAsia="en-CA"/>
        </w:rPr>
      </w:pPr>
      <w:r w:rsidRPr="0080281E">
        <w:rPr>
          <w:b/>
          <w:iCs/>
          <w:sz w:val="23"/>
          <w:szCs w:val="23"/>
          <w:lang w:val="fr-CA" w:eastAsia="en-CA"/>
        </w:rPr>
        <w:t xml:space="preserve">VOUS POUVEZ VOUS EXCLURE JUSQU’AU </w:t>
      </w:r>
      <w:r w:rsidR="004F5E47" w:rsidRPr="00983951">
        <w:rPr>
          <w:b/>
          <w:iCs/>
          <w:sz w:val="23"/>
          <w:szCs w:val="23"/>
          <w:lang w:val="fr-CA" w:eastAsia="en-CA"/>
        </w:rPr>
        <w:t>9 DÉCEMBRE 2019</w:t>
      </w:r>
    </w:p>
    <w:p w14:paraId="0F27778A" w14:textId="77777777" w:rsidR="00AB0CA0" w:rsidRPr="0080281E" w:rsidRDefault="00AB0CA0" w:rsidP="00AB0CA0">
      <w:pPr>
        <w:tabs>
          <w:tab w:val="left" w:pos="360"/>
        </w:tabs>
        <w:jc w:val="both"/>
        <w:rPr>
          <w:iCs/>
          <w:sz w:val="23"/>
          <w:szCs w:val="23"/>
          <w:lang w:val="fr-CA" w:eastAsia="en-CA"/>
        </w:rPr>
      </w:pPr>
    </w:p>
    <w:p w14:paraId="7821B362" w14:textId="77777777" w:rsidR="00AB0CA0" w:rsidRPr="0080281E" w:rsidRDefault="00AB0CA0" w:rsidP="00AB0CA0">
      <w:pPr>
        <w:tabs>
          <w:tab w:val="left" w:pos="360"/>
        </w:tabs>
        <w:jc w:val="both"/>
        <w:rPr>
          <w:sz w:val="23"/>
          <w:szCs w:val="23"/>
          <w:lang w:val="fr-CA"/>
        </w:rPr>
      </w:pPr>
      <w:r w:rsidRPr="0080281E">
        <w:rPr>
          <w:sz w:val="23"/>
          <w:szCs w:val="23"/>
          <w:lang w:val="fr-CA"/>
        </w:rPr>
        <w:t xml:space="preserve">Vous pouvez vous exclure du groupe si vous ne voulez pas participer à l’action collective. </w:t>
      </w:r>
    </w:p>
    <w:p w14:paraId="3FEBB707" w14:textId="77777777" w:rsidR="00AB0CA0" w:rsidRPr="0080281E" w:rsidRDefault="00AB0CA0" w:rsidP="00AB0CA0">
      <w:pPr>
        <w:tabs>
          <w:tab w:val="left" w:pos="360"/>
        </w:tabs>
        <w:jc w:val="both"/>
        <w:rPr>
          <w:sz w:val="23"/>
          <w:szCs w:val="23"/>
          <w:lang w:val="fr-CA"/>
        </w:rPr>
      </w:pPr>
    </w:p>
    <w:p w14:paraId="50D96E45" w14:textId="77777777" w:rsidR="00AB0CA0" w:rsidRPr="0080281E" w:rsidRDefault="00AB0CA0" w:rsidP="00AB0CA0">
      <w:pPr>
        <w:tabs>
          <w:tab w:val="left" w:pos="360"/>
        </w:tabs>
        <w:jc w:val="both"/>
        <w:rPr>
          <w:iCs/>
          <w:sz w:val="23"/>
          <w:szCs w:val="23"/>
          <w:lang w:val="fr-CA" w:eastAsia="en-CA"/>
        </w:rPr>
      </w:pPr>
      <w:r w:rsidRPr="0080281E">
        <w:rPr>
          <w:sz w:val="23"/>
          <w:szCs w:val="23"/>
          <w:lang w:val="fr-CA"/>
        </w:rPr>
        <w:t>Cette exclusion implique que vous n’aurez droit à aucune indemnité si un jugement favorable ou une entente intervient dans cette action collective.</w:t>
      </w:r>
      <w:r w:rsidRPr="0080281E">
        <w:rPr>
          <w:iCs/>
          <w:sz w:val="23"/>
          <w:szCs w:val="23"/>
          <w:lang w:val="fr-CA" w:eastAsia="en-CA"/>
        </w:rPr>
        <w:t xml:space="preserve"> </w:t>
      </w:r>
    </w:p>
    <w:p w14:paraId="40682808" w14:textId="77777777" w:rsidR="00AB0CA0" w:rsidRPr="0080281E" w:rsidRDefault="00AB0CA0" w:rsidP="00AB0CA0">
      <w:pPr>
        <w:tabs>
          <w:tab w:val="left" w:pos="360"/>
        </w:tabs>
        <w:jc w:val="both"/>
        <w:rPr>
          <w:iCs/>
          <w:sz w:val="23"/>
          <w:szCs w:val="23"/>
          <w:lang w:val="fr-CA" w:eastAsia="en-CA"/>
        </w:rPr>
      </w:pPr>
    </w:p>
    <w:p w14:paraId="194BF12D" w14:textId="5EF79D00" w:rsidR="00AB0CA0" w:rsidRPr="0080281E" w:rsidRDefault="00AB0CA0" w:rsidP="00AB0CA0">
      <w:pPr>
        <w:tabs>
          <w:tab w:val="left" w:pos="360"/>
        </w:tabs>
        <w:jc w:val="both"/>
        <w:rPr>
          <w:iCs/>
          <w:sz w:val="23"/>
          <w:szCs w:val="23"/>
          <w:lang w:val="fr-CA" w:eastAsia="en-CA"/>
        </w:rPr>
      </w:pPr>
      <w:r w:rsidRPr="0080281E">
        <w:rPr>
          <w:iCs/>
          <w:sz w:val="23"/>
          <w:szCs w:val="23"/>
          <w:lang w:val="fr-CA" w:eastAsia="en-CA"/>
        </w:rPr>
        <w:t>Si vous ne vous excluez pas de l’action collective, vous serez lié par tout jugement rendu dans cette action.</w:t>
      </w:r>
      <w:r w:rsidR="007B2D87">
        <w:rPr>
          <w:iCs/>
          <w:sz w:val="23"/>
          <w:szCs w:val="23"/>
          <w:lang w:val="fr-CA" w:eastAsia="en-CA"/>
        </w:rPr>
        <w:t xml:space="preserve"> </w:t>
      </w:r>
      <w:r w:rsidRPr="0080281E">
        <w:rPr>
          <w:iCs/>
          <w:sz w:val="23"/>
          <w:szCs w:val="23"/>
          <w:lang w:val="fr-CA" w:eastAsia="en-CA"/>
        </w:rPr>
        <w:t>Vous avez jusqu’au</w:t>
      </w:r>
      <w:r w:rsidR="004F5E47">
        <w:rPr>
          <w:iCs/>
          <w:sz w:val="23"/>
          <w:szCs w:val="23"/>
          <w:lang w:val="fr-CA" w:eastAsia="en-CA"/>
        </w:rPr>
        <w:t xml:space="preserve"> </w:t>
      </w:r>
      <w:r w:rsidR="004F5E47" w:rsidRPr="00983951">
        <w:rPr>
          <w:iCs/>
          <w:sz w:val="23"/>
          <w:szCs w:val="23"/>
          <w:lang w:val="fr-CA" w:eastAsia="en-CA"/>
        </w:rPr>
        <w:t xml:space="preserve">9 décembre 2019 </w:t>
      </w:r>
      <w:r w:rsidRPr="0080281E">
        <w:rPr>
          <w:iCs/>
          <w:sz w:val="23"/>
          <w:szCs w:val="23"/>
          <w:lang w:val="fr-CA" w:eastAsia="en-CA"/>
        </w:rPr>
        <w:t xml:space="preserve">pour vous exclure de l’action collective.  </w:t>
      </w:r>
    </w:p>
    <w:p w14:paraId="117008A4" w14:textId="77777777" w:rsidR="00AB0CA0" w:rsidRPr="0080281E" w:rsidRDefault="00AB0CA0" w:rsidP="00AB0CA0">
      <w:pPr>
        <w:tabs>
          <w:tab w:val="left" w:pos="360"/>
        </w:tabs>
        <w:jc w:val="both"/>
        <w:rPr>
          <w:iCs/>
          <w:sz w:val="23"/>
          <w:szCs w:val="23"/>
          <w:lang w:val="fr-CA" w:eastAsia="en-CA"/>
        </w:rPr>
      </w:pPr>
    </w:p>
    <w:p w14:paraId="12084563" w14:textId="4E62F377" w:rsidR="00AB0CA0" w:rsidRPr="0080281E" w:rsidRDefault="00AB0CA0" w:rsidP="00AB0CA0">
      <w:pPr>
        <w:tabs>
          <w:tab w:val="left" w:pos="360"/>
        </w:tabs>
        <w:jc w:val="both"/>
        <w:rPr>
          <w:iCs/>
          <w:sz w:val="23"/>
          <w:szCs w:val="23"/>
          <w:lang w:val="fr-CA" w:eastAsia="en-CA"/>
        </w:rPr>
      </w:pPr>
      <w:r w:rsidRPr="0080281E">
        <w:rPr>
          <w:iCs/>
          <w:sz w:val="23"/>
          <w:szCs w:val="23"/>
          <w:lang w:val="fr-CA" w:eastAsia="en-CA"/>
        </w:rPr>
        <w:t xml:space="preserve">Pour vous exclure, vous devez faire parvenir une </w:t>
      </w:r>
      <w:r w:rsidRPr="0080281E">
        <w:rPr>
          <w:b/>
          <w:iCs/>
          <w:sz w:val="23"/>
          <w:szCs w:val="23"/>
          <w:lang w:val="fr-CA" w:eastAsia="en-CA"/>
        </w:rPr>
        <w:t>lettre</w:t>
      </w:r>
      <w:r w:rsidRPr="0080281E">
        <w:rPr>
          <w:iCs/>
          <w:sz w:val="23"/>
          <w:szCs w:val="23"/>
          <w:lang w:val="fr-CA" w:eastAsia="en-CA"/>
        </w:rPr>
        <w:t xml:space="preserve"> </w:t>
      </w:r>
      <w:r w:rsidRPr="0080281E">
        <w:rPr>
          <w:b/>
          <w:iCs/>
          <w:sz w:val="23"/>
          <w:szCs w:val="23"/>
          <w:lang w:val="fr-CA" w:eastAsia="en-CA"/>
        </w:rPr>
        <w:t>au</w:t>
      </w:r>
      <w:r w:rsidRPr="0080281E">
        <w:rPr>
          <w:iCs/>
          <w:sz w:val="23"/>
          <w:szCs w:val="23"/>
          <w:lang w:val="fr-CA" w:eastAsia="en-CA"/>
        </w:rPr>
        <w:t xml:space="preserve"> </w:t>
      </w:r>
      <w:r w:rsidRPr="0080281E">
        <w:rPr>
          <w:b/>
          <w:iCs/>
          <w:sz w:val="23"/>
          <w:szCs w:val="23"/>
          <w:lang w:val="fr-CA" w:eastAsia="en-CA"/>
        </w:rPr>
        <w:t>greffe de la Cour supérieure</w:t>
      </w:r>
      <w:r w:rsidRPr="0080281E">
        <w:rPr>
          <w:iCs/>
          <w:sz w:val="23"/>
          <w:szCs w:val="23"/>
          <w:lang w:val="fr-CA" w:eastAsia="en-CA"/>
        </w:rPr>
        <w:t xml:space="preserve"> </w:t>
      </w:r>
      <w:r w:rsidRPr="0080281E">
        <w:rPr>
          <w:b/>
          <w:iCs/>
          <w:sz w:val="23"/>
          <w:szCs w:val="23"/>
          <w:lang w:val="fr-CA" w:eastAsia="en-CA"/>
        </w:rPr>
        <w:t>du Québec</w:t>
      </w:r>
      <w:r w:rsidRPr="0080281E">
        <w:rPr>
          <w:iCs/>
          <w:sz w:val="23"/>
          <w:szCs w:val="23"/>
          <w:lang w:val="fr-CA" w:eastAsia="en-CA"/>
        </w:rPr>
        <w:t xml:space="preserve"> avec copie aux avocats </w:t>
      </w:r>
      <w:r w:rsidR="006F1652">
        <w:rPr>
          <w:iCs/>
          <w:sz w:val="23"/>
          <w:szCs w:val="23"/>
          <w:lang w:val="fr-CA" w:eastAsia="en-CA"/>
        </w:rPr>
        <w:t>qui représentent les membres de l’action collective</w:t>
      </w:r>
      <w:r w:rsidRPr="0080281E">
        <w:rPr>
          <w:iCs/>
          <w:sz w:val="23"/>
          <w:szCs w:val="23"/>
          <w:lang w:val="fr-CA" w:eastAsia="en-CA"/>
        </w:rPr>
        <w:t xml:space="preserve"> en indiquant le numéro </w:t>
      </w:r>
      <w:r w:rsidRPr="0080281E">
        <w:rPr>
          <w:iCs/>
          <w:sz w:val="23"/>
          <w:szCs w:val="23"/>
          <w:lang w:val="fr-CA" w:eastAsia="en-CA"/>
        </w:rPr>
        <w:lastRenderedPageBreak/>
        <w:t xml:space="preserve">de cour </w:t>
      </w:r>
      <w:r w:rsidRPr="0080281E">
        <w:rPr>
          <w:b/>
          <w:sz w:val="23"/>
          <w:szCs w:val="23"/>
          <w:lang w:val="fr-CA"/>
        </w:rPr>
        <w:t>500-06-000958-187</w:t>
      </w:r>
      <w:r w:rsidRPr="0080281E">
        <w:rPr>
          <w:iCs/>
          <w:sz w:val="23"/>
          <w:szCs w:val="23"/>
          <w:lang w:val="fr-CA" w:eastAsia="en-CA"/>
        </w:rPr>
        <w:t>:</w:t>
      </w:r>
    </w:p>
    <w:p w14:paraId="625A9738" w14:textId="77777777" w:rsidR="00AB0CA0" w:rsidRPr="0080281E" w:rsidRDefault="00AB0CA0" w:rsidP="00AB0CA0">
      <w:pPr>
        <w:tabs>
          <w:tab w:val="left" w:pos="360"/>
        </w:tabs>
        <w:jc w:val="both"/>
        <w:rPr>
          <w:iCs/>
          <w:sz w:val="23"/>
          <w:szCs w:val="23"/>
          <w:lang w:val="fr-CA" w:eastAsia="en-CA"/>
        </w:rPr>
      </w:pPr>
    </w:p>
    <w:p w14:paraId="48681849" w14:textId="77777777" w:rsidR="00AB0CA0" w:rsidRPr="0080281E" w:rsidRDefault="00AB0CA0" w:rsidP="00AB0CA0">
      <w:pPr>
        <w:tabs>
          <w:tab w:val="left" w:pos="360"/>
        </w:tabs>
        <w:ind w:left="708"/>
        <w:jc w:val="both"/>
        <w:rPr>
          <w:b/>
          <w:iCs/>
          <w:sz w:val="23"/>
          <w:szCs w:val="23"/>
          <w:lang w:val="fr-CA" w:eastAsia="en-CA"/>
        </w:rPr>
      </w:pPr>
      <w:r w:rsidRPr="0080281E">
        <w:rPr>
          <w:b/>
          <w:iCs/>
          <w:sz w:val="23"/>
          <w:szCs w:val="23"/>
          <w:lang w:val="fr-CA" w:eastAsia="en-CA"/>
        </w:rPr>
        <w:t xml:space="preserve">Greffe de la Cour supérieure du Québec </w:t>
      </w:r>
    </w:p>
    <w:p w14:paraId="5C78734C" w14:textId="23C1053F" w:rsidR="00AB0CA0" w:rsidRPr="0080281E" w:rsidRDefault="00AB0CA0" w:rsidP="00AB0CA0">
      <w:pPr>
        <w:tabs>
          <w:tab w:val="left" w:pos="360"/>
        </w:tabs>
        <w:ind w:left="708"/>
        <w:jc w:val="both"/>
        <w:rPr>
          <w:iCs/>
          <w:sz w:val="23"/>
          <w:szCs w:val="23"/>
          <w:lang w:val="fr-CA" w:eastAsia="en-CA"/>
        </w:rPr>
      </w:pPr>
      <w:r w:rsidRPr="0080281E">
        <w:rPr>
          <w:iCs/>
          <w:sz w:val="23"/>
          <w:szCs w:val="23"/>
          <w:lang w:val="fr-CA" w:eastAsia="en-CA"/>
        </w:rPr>
        <w:t xml:space="preserve">(C.S.M. </w:t>
      </w:r>
      <w:r w:rsidR="00154107" w:rsidRPr="00154107">
        <w:rPr>
          <w:iCs/>
          <w:sz w:val="23"/>
          <w:szCs w:val="23"/>
          <w:lang w:val="fr-CA" w:eastAsia="en-CA"/>
        </w:rPr>
        <w:t>500-06-000958-187</w:t>
      </w:r>
      <w:r w:rsidRPr="0080281E">
        <w:rPr>
          <w:iCs/>
          <w:sz w:val="23"/>
          <w:szCs w:val="23"/>
          <w:lang w:val="fr-CA" w:eastAsia="en-CA"/>
        </w:rPr>
        <w:t xml:space="preserve">) </w:t>
      </w:r>
    </w:p>
    <w:p w14:paraId="13EC0F17" w14:textId="77777777" w:rsidR="00AB0CA0" w:rsidRPr="0080281E" w:rsidRDefault="00AB0CA0" w:rsidP="00AB0CA0">
      <w:pPr>
        <w:tabs>
          <w:tab w:val="left" w:pos="360"/>
        </w:tabs>
        <w:ind w:left="708"/>
        <w:jc w:val="both"/>
        <w:rPr>
          <w:iCs/>
          <w:sz w:val="23"/>
          <w:szCs w:val="23"/>
          <w:lang w:val="fr-CA" w:eastAsia="en-CA"/>
        </w:rPr>
      </w:pPr>
      <w:r w:rsidRPr="0080281E">
        <w:rPr>
          <w:iCs/>
          <w:sz w:val="23"/>
          <w:szCs w:val="23"/>
          <w:lang w:val="fr-CA" w:eastAsia="en-CA"/>
        </w:rPr>
        <w:t xml:space="preserve">1, rue Notre-Dame Est, </w:t>
      </w:r>
    </w:p>
    <w:p w14:paraId="620BAF15" w14:textId="77777777" w:rsidR="00AB0CA0" w:rsidRPr="0080281E" w:rsidRDefault="00AB0CA0" w:rsidP="00AB0CA0">
      <w:pPr>
        <w:tabs>
          <w:tab w:val="left" w:pos="360"/>
        </w:tabs>
        <w:ind w:left="708"/>
        <w:jc w:val="both"/>
        <w:rPr>
          <w:iCs/>
          <w:sz w:val="23"/>
          <w:szCs w:val="23"/>
          <w:lang w:val="fr-CA" w:eastAsia="en-CA"/>
        </w:rPr>
      </w:pPr>
      <w:r w:rsidRPr="0080281E">
        <w:rPr>
          <w:iCs/>
          <w:sz w:val="23"/>
          <w:szCs w:val="23"/>
          <w:lang w:val="fr-CA" w:eastAsia="en-CA"/>
        </w:rPr>
        <w:t>Montréal (QC) H2Y 1B6</w:t>
      </w:r>
    </w:p>
    <w:p w14:paraId="7548AEA3" w14:textId="77777777" w:rsidR="00AB0CA0" w:rsidRPr="0080281E" w:rsidRDefault="00AB0CA0" w:rsidP="00AB0CA0">
      <w:pPr>
        <w:tabs>
          <w:tab w:val="left" w:pos="360"/>
        </w:tabs>
        <w:ind w:left="708"/>
        <w:jc w:val="both"/>
        <w:rPr>
          <w:iCs/>
          <w:sz w:val="23"/>
          <w:szCs w:val="23"/>
          <w:lang w:val="fr-CA" w:eastAsia="en-CA"/>
        </w:rPr>
      </w:pPr>
    </w:p>
    <w:p w14:paraId="7899CA5B" w14:textId="4E7A53E8" w:rsidR="006A4156" w:rsidRPr="006A4156" w:rsidRDefault="00AB0CA0" w:rsidP="006A4156">
      <w:pPr>
        <w:tabs>
          <w:tab w:val="left" w:pos="360"/>
        </w:tabs>
        <w:ind w:left="708"/>
        <w:jc w:val="both"/>
        <w:rPr>
          <w:b/>
          <w:iCs/>
          <w:sz w:val="23"/>
          <w:szCs w:val="23"/>
          <w:lang w:val="fr-CA" w:eastAsia="en-CA"/>
        </w:rPr>
      </w:pPr>
      <w:r w:rsidRPr="0080281E">
        <w:rPr>
          <w:b/>
          <w:iCs/>
          <w:sz w:val="23"/>
          <w:szCs w:val="23"/>
          <w:lang w:val="fr-CA" w:eastAsia="en-CA"/>
        </w:rPr>
        <w:t>Trudel Johnston &amp; Lespérance</w:t>
      </w:r>
    </w:p>
    <w:p w14:paraId="16E5AC22" w14:textId="50A22CB4" w:rsidR="00AB0CA0" w:rsidRPr="0080281E" w:rsidRDefault="00AB0CA0" w:rsidP="00AB0CA0">
      <w:pPr>
        <w:tabs>
          <w:tab w:val="left" w:pos="360"/>
        </w:tabs>
        <w:ind w:left="708"/>
        <w:jc w:val="both"/>
        <w:rPr>
          <w:iCs/>
          <w:sz w:val="23"/>
          <w:szCs w:val="23"/>
          <w:lang w:val="fr-CA" w:eastAsia="en-CA"/>
        </w:rPr>
      </w:pPr>
      <w:r w:rsidRPr="0080281E">
        <w:rPr>
          <w:iCs/>
          <w:sz w:val="23"/>
          <w:szCs w:val="23"/>
          <w:lang w:val="fr-CA" w:eastAsia="en-CA"/>
        </w:rPr>
        <w:t>750, Place d’Armes, bureau 90</w:t>
      </w:r>
    </w:p>
    <w:p w14:paraId="040963EE" w14:textId="77777777" w:rsidR="00AB0CA0" w:rsidRPr="0080281E" w:rsidRDefault="00AB0CA0" w:rsidP="00AB0CA0">
      <w:pPr>
        <w:tabs>
          <w:tab w:val="left" w:pos="360"/>
        </w:tabs>
        <w:ind w:left="708"/>
        <w:jc w:val="both"/>
        <w:rPr>
          <w:iCs/>
          <w:sz w:val="23"/>
          <w:szCs w:val="23"/>
          <w:lang w:val="fr-CA" w:eastAsia="en-CA"/>
        </w:rPr>
      </w:pPr>
      <w:r w:rsidRPr="0080281E">
        <w:rPr>
          <w:iCs/>
          <w:sz w:val="23"/>
          <w:szCs w:val="23"/>
          <w:lang w:val="fr-CA" w:eastAsia="en-CA"/>
        </w:rPr>
        <w:t>Montréal (QC) H2Y 2X8</w:t>
      </w:r>
    </w:p>
    <w:p w14:paraId="774B5F8E" w14:textId="77777777" w:rsidR="00AB0CA0" w:rsidRPr="0080281E" w:rsidRDefault="00E46968" w:rsidP="00AB0CA0">
      <w:pPr>
        <w:tabs>
          <w:tab w:val="left" w:pos="360"/>
        </w:tabs>
        <w:ind w:left="708"/>
        <w:jc w:val="both"/>
        <w:rPr>
          <w:iCs/>
          <w:sz w:val="23"/>
          <w:szCs w:val="23"/>
          <w:lang w:val="fr-CA" w:eastAsia="en-CA"/>
        </w:rPr>
      </w:pPr>
      <w:hyperlink r:id="rId7" w:history="1">
        <w:r w:rsidR="00AB0CA0" w:rsidRPr="0080281E">
          <w:rPr>
            <w:rStyle w:val="Lienhypertexte"/>
            <w:iCs/>
            <w:sz w:val="23"/>
            <w:szCs w:val="23"/>
            <w:lang w:val="fr-CA" w:eastAsia="en-CA"/>
          </w:rPr>
          <w:t>info@tjl.quebec</w:t>
        </w:r>
      </w:hyperlink>
      <w:r w:rsidR="00AB0CA0" w:rsidRPr="0080281E">
        <w:rPr>
          <w:iCs/>
          <w:sz w:val="23"/>
          <w:szCs w:val="23"/>
          <w:lang w:val="fr-CA" w:eastAsia="en-CA"/>
        </w:rPr>
        <w:t xml:space="preserve"> </w:t>
      </w:r>
    </w:p>
    <w:p w14:paraId="3C3C8F55" w14:textId="77777777" w:rsidR="00AB0CA0" w:rsidRPr="0080281E" w:rsidRDefault="00AB0CA0" w:rsidP="00AB0CA0">
      <w:pPr>
        <w:tabs>
          <w:tab w:val="left" w:pos="360"/>
        </w:tabs>
        <w:jc w:val="both"/>
        <w:rPr>
          <w:iCs/>
          <w:sz w:val="23"/>
          <w:szCs w:val="23"/>
          <w:lang w:val="fr-CA" w:eastAsia="en-CA"/>
        </w:rPr>
      </w:pPr>
    </w:p>
    <w:p w14:paraId="001E8C18" w14:textId="77777777" w:rsidR="0080281E" w:rsidRPr="0080281E" w:rsidRDefault="0080281E" w:rsidP="00AB0CA0">
      <w:pPr>
        <w:jc w:val="both"/>
        <w:rPr>
          <w:b/>
          <w:iCs/>
          <w:sz w:val="23"/>
          <w:szCs w:val="23"/>
          <w:lang w:val="fr-CA" w:eastAsia="en-CA"/>
        </w:rPr>
      </w:pPr>
    </w:p>
    <w:p w14:paraId="7A5384FF" w14:textId="641B231A" w:rsidR="00AB0CA0" w:rsidRPr="0080281E" w:rsidRDefault="00AB0CA0" w:rsidP="00AB0CA0">
      <w:pPr>
        <w:jc w:val="both"/>
        <w:rPr>
          <w:b/>
          <w:sz w:val="23"/>
          <w:szCs w:val="23"/>
          <w:lang w:val="fr-CA"/>
        </w:rPr>
      </w:pPr>
      <w:r w:rsidRPr="0080281E">
        <w:rPr>
          <w:b/>
          <w:iCs/>
          <w:sz w:val="23"/>
          <w:szCs w:val="23"/>
          <w:lang w:val="fr-CA" w:eastAsia="en-CA"/>
        </w:rPr>
        <w:t>VOUS POUVEZ</w:t>
      </w:r>
      <w:r w:rsidRPr="0080281E">
        <w:rPr>
          <w:b/>
          <w:sz w:val="23"/>
          <w:szCs w:val="23"/>
          <w:lang w:val="fr-CA"/>
        </w:rPr>
        <w:t xml:space="preserve"> DEMANDER D’INTERVENIR </w:t>
      </w:r>
    </w:p>
    <w:p w14:paraId="712211A9" w14:textId="77777777" w:rsidR="00AB0CA0" w:rsidRPr="0080281E" w:rsidRDefault="00AB0CA0" w:rsidP="00AB0CA0">
      <w:pPr>
        <w:jc w:val="both"/>
        <w:rPr>
          <w:b/>
          <w:sz w:val="23"/>
          <w:szCs w:val="23"/>
          <w:lang w:val="fr-CA"/>
        </w:rPr>
      </w:pPr>
    </w:p>
    <w:p w14:paraId="430C774E" w14:textId="77777777" w:rsidR="00AB0CA0" w:rsidRPr="0080281E" w:rsidRDefault="00AB0CA0" w:rsidP="00AB0CA0">
      <w:pPr>
        <w:jc w:val="both"/>
        <w:rPr>
          <w:rFonts w:eastAsia="Times New Roman"/>
          <w:spacing w:val="-1"/>
          <w:position w:val="4"/>
          <w:sz w:val="23"/>
          <w:szCs w:val="23"/>
          <w:lang w:val="fr-CA"/>
        </w:rPr>
      </w:pPr>
      <w:r w:rsidRPr="0080281E">
        <w:rPr>
          <w:rFonts w:eastAsia="Times New Roman"/>
          <w:spacing w:val="-1"/>
          <w:position w:val="4"/>
          <w:sz w:val="23"/>
          <w:szCs w:val="23"/>
          <w:lang w:val="fr-CA"/>
        </w:rPr>
        <w:t xml:space="preserve">Un membre peut faire une demande à la Cour pour intervenir dans l’action collective. La Cour autorisera l’intervention si elle est d’avis qu’elle est utile au groupe. </w:t>
      </w:r>
    </w:p>
    <w:p w14:paraId="7248D5C4" w14:textId="77777777" w:rsidR="00DB5300" w:rsidRPr="0080281E" w:rsidRDefault="00DB5300" w:rsidP="00771AF3">
      <w:pPr>
        <w:pStyle w:val="Corpsdetexte"/>
        <w:widowControl/>
        <w:rPr>
          <w:sz w:val="23"/>
          <w:szCs w:val="23"/>
          <w:lang w:val="fr-CA"/>
        </w:rPr>
      </w:pPr>
    </w:p>
    <w:p w14:paraId="7294AF5F" w14:textId="77777777" w:rsidR="0080281E" w:rsidRPr="0080281E" w:rsidRDefault="0080281E" w:rsidP="00AB0CA0">
      <w:pPr>
        <w:pStyle w:val="Titre1"/>
        <w:widowControl/>
        <w:ind w:left="0"/>
        <w:rPr>
          <w:sz w:val="23"/>
          <w:szCs w:val="23"/>
          <w:lang w:val="fr-CA"/>
        </w:rPr>
      </w:pPr>
    </w:p>
    <w:p w14:paraId="6F3DAB59" w14:textId="2EF11A8F" w:rsidR="00A727FB" w:rsidRPr="0080281E" w:rsidRDefault="00B42A64" w:rsidP="00AB0CA0">
      <w:pPr>
        <w:pStyle w:val="Titre1"/>
        <w:widowControl/>
        <w:ind w:left="0"/>
        <w:rPr>
          <w:sz w:val="23"/>
          <w:szCs w:val="23"/>
          <w:lang w:val="fr-CA"/>
        </w:rPr>
      </w:pPr>
      <w:r w:rsidRPr="0080281E">
        <w:rPr>
          <w:sz w:val="23"/>
          <w:szCs w:val="23"/>
          <w:lang w:val="fr-CA"/>
        </w:rPr>
        <w:t>LES QUESTIONS QUI SERONT TRAITÉES COLLECTIVEMENT</w:t>
      </w:r>
    </w:p>
    <w:p w14:paraId="2BE36BF2" w14:textId="77777777" w:rsidR="00A727FB" w:rsidRPr="0080281E" w:rsidRDefault="00A727FB" w:rsidP="00771AF3">
      <w:pPr>
        <w:pStyle w:val="Corpsdetexte"/>
        <w:widowControl/>
        <w:rPr>
          <w:sz w:val="23"/>
          <w:szCs w:val="23"/>
          <w:lang w:val="fr-CA"/>
        </w:rPr>
      </w:pPr>
    </w:p>
    <w:p w14:paraId="4EB0EB12" w14:textId="77777777" w:rsidR="00A727FB" w:rsidRPr="0080281E" w:rsidRDefault="00B42A64" w:rsidP="00AB0CA0">
      <w:pPr>
        <w:pStyle w:val="Corpsdetexte"/>
        <w:widowControl/>
        <w:ind w:right="110"/>
        <w:jc w:val="both"/>
        <w:rPr>
          <w:sz w:val="23"/>
          <w:szCs w:val="23"/>
          <w:lang w:val="fr-CA"/>
        </w:rPr>
      </w:pPr>
      <w:r w:rsidRPr="0080281E">
        <w:rPr>
          <w:sz w:val="23"/>
          <w:szCs w:val="23"/>
          <w:lang w:val="fr-CA"/>
        </w:rPr>
        <w:t xml:space="preserve">Le jugement d’autorisation a identifié comme suit les principales questions de faits et de droit qui seront traitées </w:t>
      </w:r>
      <w:r w:rsidR="00192A4F" w:rsidRPr="0080281E">
        <w:rPr>
          <w:sz w:val="23"/>
          <w:szCs w:val="23"/>
          <w:lang w:val="fr-CA"/>
        </w:rPr>
        <w:t>collectivement au bénéfice des m</w:t>
      </w:r>
      <w:r w:rsidRPr="0080281E">
        <w:rPr>
          <w:sz w:val="23"/>
          <w:szCs w:val="23"/>
          <w:lang w:val="fr-CA"/>
        </w:rPr>
        <w:t>embres :</w:t>
      </w:r>
    </w:p>
    <w:p w14:paraId="7436E84E" w14:textId="77777777" w:rsidR="00A727FB" w:rsidRPr="0080281E" w:rsidRDefault="00A727FB" w:rsidP="00771AF3">
      <w:pPr>
        <w:pStyle w:val="Corpsdetexte"/>
        <w:widowControl/>
        <w:rPr>
          <w:sz w:val="23"/>
          <w:szCs w:val="23"/>
          <w:lang w:val="fr-CA"/>
        </w:rPr>
      </w:pPr>
    </w:p>
    <w:p w14:paraId="797ADF36" w14:textId="1F8FB41E" w:rsidR="00B16CB0" w:rsidRPr="0080281E" w:rsidRDefault="00B16CB0" w:rsidP="00B16CB0">
      <w:pPr>
        <w:pStyle w:val="Corpsdetexte"/>
        <w:widowControl/>
        <w:numPr>
          <w:ilvl w:val="0"/>
          <w:numId w:val="6"/>
        </w:numPr>
        <w:spacing w:before="7"/>
        <w:jc w:val="both"/>
        <w:rPr>
          <w:sz w:val="23"/>
          <w:szCs w:val="23"/>
          <w:lang w:val="fr-CA" w:eastAsia="fr-FR"/>
        </w:rPr>
      </w:pPr>
      <w:r w:rsidRPr="0080281E">
        <w:rPr>
          <w:sz w:val="23"/>
          <w:szCs w:val="23"/>
          <w:lang w:val="fr-CA" w:eastAsia="fr-FR"/>
        </w:rPr>
        <w:t xml:space="preserve">Le fait de diriger les personnes dans un établissement de détention plutôt que dans un centre opérationnel ou autre endroit où la pratique de fouille à nu n’est pas exigée, aux fins d’une première </w:t>
      </w:r>
      <w:proofErr w:type="spellStart"/>
      <w:r w:rsidRPr="0080281E">
        <w:rPr>
          <w:sz w:val="23"/>
          <w:szCs w:val="23"/>
          <w:lang w:val="fr-CA" w:eastAsia="fr-FR"/>
        </w:rPr>
        <w:t>visiocomparution</w:t>
      </w:r>
      <w:proofErr w:type="spellEnd"/>
      <w:r w:rsidR="00E8758C">
        <w:rPr>
          <w:sz w:val="23"/>
          <w:szCs w:val="23"/>
          <w:lang w:val="fr-CA" w:eastAsia="fr-FR"/>
        </w:rPr>
        <w:t>,</w:t>
      </w:r>
      <w:r w:rsidRPr="0080281E">
        <w:rPr>
          <w:sz w:val="23"/>
          <w:szCs w:val="23"/>
          <w:lang w:val="fr-CA" w:eastAsia="fr-FR"/>
        </w:rPr>
        <w:t xml:space="preserve"> et dont le Tribunal a ordonné la remise en liberté avec ou sans condition</w:t>
      </w:r>
      <w:r w:rsidR="00E8758C">
        <w:rPr>
          <w:sz w:val="23"/>
          <w:szCs w:val="23"/>
          <w:lang w:val="fr-CA" w:eastAsia="fr-FR"/>
        </w:rPr>
        <w:t>,</w:t>
      </w:r>
      <w:r w:rsidRPr="0080281E">
        <w:rPr>
          <w:sz w:val="23"/>
          <w:szCs w:val="23"/>
          <w:lang w:val="fr-CA" w:eastAsia="fr-FR"/>
        </w:rPr>
        <w:t xml:space="preserve"> est-il source d’une violation de l’article 8 de la </w:t>
      </w:r>
      <w:r w:rsidRPr="006F1652">
        <w:rPr>
          <w:i/>
          <w:iCs/>
          <w:sz w:val="23"/>
          <w:szCs w:val="23"/>
          <w:lang w:val="fr-CA" w:eastAsia="fr-FR"/>
        </w:rPr>
        <w:t>Charte canadienne des droits et libertés</w:t>
      </w:r>
      <w:r w:rsidRPr="0080281E">
        <w:rPr>
          <w:sz w:val="23"/>
          <w:szCs w:val="23"/>
          <w:lang w:val="fr-CA" w:eastAsia="fr-FR"/>
        </w:rPr>
        <w:t>?</w:t>
      </w:r>
    </w:p>
    <w:p w14:paraId="79D20397" w14:textId="77777777" w:rsidR="00B16CB0" w:rsidRPr="0080281E" w:rsidRDefault="00B16CB0" w:rsidP="00B16CB0">
      <w:pPr>
        <w:pStyle w:val="Corpsdetexte"/>
        <w:widowControl/>
        <w:spacing w:before="7"/>
        <w:rPr>
          <w:sz w:val="23"/>
          <w:szCs w:val="23"/>
          <w:lang w:val="fr-CA" w:eastAsia="fr-FR"/>
        </w:rPr>
      </w:pPr>
    </w:p>
    <w:p w14:paraId="08E0A421" w14:textId="2A9F7E8C" w:rsidR="00B16CB0" w:rsidRPr="0080281E" w:rsidRDefault="00B16CB0" w:rsidP="00B16CB0">
      <w:pPr>
        <w:pStyle w:val="Corpsdetexte"/>
        <w:widowControl/>
        <w:numPr>
          <w:ilvl w:val="0"/>
          <w:numId w:val="6"/>
        </w:numPr>
        <w:spacing w:before="7"/>
        <w:jc w:val="both"/>
        <w:rPr>
          <w:sz w:val="23"/>
          <w:szCs w:val="23"/>
          <w:lang w:val="fr-CA" w:eastAsia="fr-FR"/>
        </w:rPr>
      </w:pPr>
      <w:r w:rsidRPr="0080281E">
        <w:rPr>
          <w:sz w:val="23"/>
          <w:szCs w:val="23"/>
          <w:lang w:val="fr-CA" w:eastAsia="fr-FR"/>
        </w:rPr>
        <w:t xml:space="preserve">Le fait de diriger les personnes dans un établissement de détention plutôt que dans un centre opérationnel ou autre endroit où la pratique de fouille à nu n’est pas exigée, aux fins d’une première </w:t>
      </w:r>
      <w:proofErr w:type="spellStart"/>
      <w:r w:rsidRPr="0080281E">
        <w:rPr>
          <w:sz w:val="23"/>
          <w:szCs w:val="23"/>
          <w:lang w:val="fr-CA" w:eastAsia="fr-FR"/>
        </w:rPr>
        <w:t>visiocomparution</w:t>
      </w:r>
      <w:proofErr w:type="spellEnd"/>
      <w:r w:rsidR="00E8758C">
        <w:rPr>
          <w:sz w:val="23"/>
          <w:szCs w:val="23"/>
          <w:lang w:val="fr-CA" w:eastAsia="fr-FR"/>
        </w:rPr>
        <w:t>,</w:t>
      </w:r>
      <w:r w:rsidRPr="0080281E">
        <w:rPr>
          <w:sz w:val="23"/>
          <w:szCs w:val="23"/>
          <w:lang w:val="fr-CA" w:eastAsia="fr-FR"/>
        </w:rPr>
        <w:t xml:space="preserve"> et dont le Tribunal a ordonné la remise en liberté avec ou sans condition</w:t>
      </w:r>
      <w:r w:rsidR="00E8758C">
        <w:rPr>
          <w:sz w:val="23"/>
          <w:szCs w:val="23"/>
          <w:lang w:val="fr-CA" w:eastAsia="fr-FR"/>
        </w:rPr>
        <w:t>,</w:t>
      </w:r>
      <w:r w:rsidRPr="0080281E">
        <w:rPr>
          <w:sz w:val="23"/>
          <w:szCs w:val="23"/>
          <w:lang w:val="fr-CA" w:eastAsia="fr-FR"/>
        </w:rPr>
        <w:t xml:space="preserve"> est-il source d’une violation de l’article 24.1 de la </w:t>
      </w:r>
      <w:r w:rsidRPr="006F1652">
        <w:rPr>
          <w:i/>
          <w:iCs/>
          <w:sz w:val="23"/>
          <w:szCs w:val="23"/>
          <w:lang w:val="fr-CA" w:eastAsia="fr-FR"/>
        </w:rPr>
        <w:t>Charte des droits et libertés de la personne</w:t>
      </w:r>
      <w:r w:rsidRPr="0080281E">
        <w:rPr>
          <w:sz w:val="23"/>
          <w:szCs w:val="23"/>
          <w:lang w:val="fr-CA" w:eastAsia="fr-FR"/>
        </w:rPr>
        <w:t>?</w:t>
      </w:r>
    </w:p>
    <w:p w14:paraId="2D054B99" w14:textId="77777777" w:rsidR="00B16CB0" w:rsidRPr="0080281E" w:rsidRDefault="00B16CB0" w:rsidP="00B16CB0">
      <w:pPr>
        <w:pStyle w:val="Corpsdetexte"/>
        <w:widowControl/>
        <w:spacing w:before="7"/>
        <w:rPr>
          <w:sz w:val="23"/>
          <w:szCs w:val="23"/>
          <w:lang w:val="fr-CA" w:eastAsia="fr-FR"/>
        </w:rPr>
      </w:pPr>
    </w:p>
    <w:p w14:paraId="3F31FC9B" w14:textId="77777777" w:rsidR="00B16CB0" w:rsidRPr="0080281E" w:rsidRDefault="00B16CB0" w:rsidP="00B16CB0">
      <w:pPr>
        <w:pStyle w:val="Corpsdetexte"/>
        <w:widowControl/>
        <w:numPr>
          <w:ilvl w:val="0"/>
          <w:numId w:val="6"/>
        </w:numPr>
        <w:spacing w:before="7"/>
        <w:jc w:val="both"/>
        <w:rPr>
          <w:sz w:val="23"/>
          <w:szCs w:val="23"/>
          <w:lang w:val="fr-CA" w:eastAsia="fr-FR"/>
        </w:rPr>
      </w:pPr>
      <w:r w:rsidRPr="0080281E">
        <w:rPr>
          <w:sz w:val="23"/>
          <w:szCs w:val="23"/>
          <w:lang w:val="fr-CA" w:eastAsia="fr-FR"/>
        </w:rPr>
        <w:t>La défenderesse doit-elle indemniser le demandeur et les membres du groupe pour les dommages subis?</w:t>
      </w:r>
    </w:p>
    <w:p w14:paraId="7BB49FD8" w14:textId="77777777" w:rsidR="00B16CB0" w:rsidRPr="0080281E" w:rsidRDefault="00B16CB0" w:rsidP="00B16CB0">
      <w:pPr>
        <w:pStyle w:val="Corpsdetexte"/>
        <w:widowControl/>
        <w:spacing w:before="7"/>
        <w:rPr>
          <w:sz w:val="23"/>
          <w:szCs w:val="23"/>
          <w:lang w:val="fr-CA" w:eastAsia="fr-FR"/>
        </w:rPr>
      </w:pPr>
    </w:p>
    <w:p w14:paraId="5B6523FE" w14:textId="77777777" w:rsidR="00A727FB" w:rsidRPr="0080281E" w:rsidRDefault="00B16CB0" w:rsidP="00B16CB0">
      <w:pPr>
        <w:pStyle w:val="Corpsdetexte"/>
        <w:widowControl/>
        <w:numPr>
          <w:ilvl w:val="0"/>
          <w:numId w:val="6"/>
        </w:numPr>
        <w:spacing w:before="7"/>
        <w:jc w:val="both"/>
        <w:rPr>
          <w:sz w:val="23"/>
          <w:szCs w:val="23"/>
          <w:lang w:val="fr-CA" w:eastAsia="fr-FR"/>
        </w:rPr>
      </w:pPr>
      <w:r w:rsidRPr="0080281E">
        <w:rPr>
          <w:sz w:val="23"/>
          <w:szCs w:val="23"/>
          <w:lang w:val="fr-CA" w:eastAsia="fr-FR"/>
        </w:rPr>
        <w:t>La défenderesse doit-elle payer des dommages punitifs au demandeur et aux membres du groupe?</w:t>
      </w:r>
    </w:p>
    <w:p w14:paraId="5222B14C" w14:textId="77777777" w:rsidR="00B16CB0" w:rsidRPr="0080281E" w:rsidRDefault="00B16CB0" w:rsidP="00B16CB0">
      <w:pPr>
        <w:pStyle w:val="Corpsdetexte"/>
        <w:widowControl/>
        <w:spacing w:before="7"/>
        <w:rPr>
          <w:sz w:val="23"/>
          <w:szCs w:val="23"/>
          <w:lang w:val="fr-CA"/>
        </w:rPr>
      </w:pPr>
    </w:p>
    <w:p w14:paraId="17F88B46" w14:textId="7DD4A567" w:rsidR="00A727FB" w:rsidRPr="0080281E" w:rsidRDefault="00B42A64" w:rsidP="00771AF3">
      <w:pPr>
        <w:pStyle w:val="Titre1"/>
        <w:widowControl/>
        <w:rPr>
          <w:sz w:val="23"/>
          <w:szCs w:val="23"/>
          <w:lang w:val="fr-CA"/>
        </w:rPr>
      </w:pPr>
      <w:r w:rsidRPr="0080281E">
        <w:rPr>
          <w:sz w:val="23"/>
          <w:szCs w:val="23"/>
          <w:lang w:val="fr-CA"/>
        </w:rPr>
        <w:t xml:space="preserve">LES CONCLUSIONS </w:t>
      </w:r>
      <w:r w:rsidR="009D5319">
        <w:rPr>
          <w:sz w:val="23"/>
          <w:szCs w:val="23"/>
          <w:lang w:val="fr-CA"/>
        </w:rPr>
        <w:t>RECHERCHÉES</w:t>
      </w:r>
    </w:p>
    <w:p w14:paraId="2D54D5FB" w14:textId="77777777" w:rsidR="009D5319" w:rsidRDefault="009D5319" w:rsidP="009D5319">
      <w:pPr>
        <w:widowControl/>
        <w:adjustRightInd w:val="0"/>
        <w:jc w:val="both"/>
        <w:rPr>
          <w:rFonts w:eastAsia="Calibri"/>
          <w:bCs/>
          <w:sz w:val="23"/>
          <w:szCs w:val="23"/>
          <w:lang w:val="fr-CA"/>
        </w:rPr>
      </w:pPr>
    </w:p>
    <w:p w14:paraId="1B923B22" w14:textId="68F385F6" w:rsidR="009D5319" w:rsidRPr="009D5319" w:rsidRDefault="009D5319" w:rsidP="009D5319">
      <w:pPr>
        <w:widowControl/>
        <w:adjustRightInd w:val="0"/>
        <w:ind w:left="112"/>
        <w:jc w:val="both"/>
        <w:rPr>
          <w:rFonts w:eastAsia="Calibri"/>
          <w:bCs/>
          <w:sz w:val="23"/>
          <w:szCs w:val="23"/>
          <w:lang w:val="fr-CA"/>
        </w:rPr>
      </w:pPr>
      <w:r w:rsidRPr="009D5319">
        <w:rPr>
          <w:rFonts w:eastAsia="Calibri"/>
          <w:bCs/>
          <w:sz w:val="23"/>
          <w:szCs w:val="23"/>
          <w:lang w:val="fr-CA"/>
        </w:rPr>
        <w:t xml:space="preserve">Voici ce que le demandeur réclame à la Cour </w:t>
      </w:r>
      <w:r w:rsidR="00066E5B">
        <w:rPr>
          <w:rFonts w:eastAsia="Calibri"/>
          <w:bCs/>
          <w:sz w:val="23"/>
          <w:szCs w:val="23"/>
          <w:lang w:val="fr-CA"/>
        </w:rPr>
        <w:t>pour le bénéfice</w:t>
      </w:r>
      <w:r w:rsidRPr="009D5319">
        <w:rPr>
          <w:rFonts w:eastAsia="Calibri"/>
          <w:bCs/>
          <w:sz w:val="23"/>
          <w:szCs w:val="23"/>
          <w:lang w:val="fr-CA"/>
        </w:rPr>
        <w:t xml:space="preserve"> des membres du groupe :</w:t>
      </w:r>
    </w:p>
    <w:p w14:paraId="3503CE07" w14:textId="77777777" w:rsidR="00A727FB" w:rsidRPr="0080281E" w:rsidRDefault="00A727FB" w:rsidP="00771AF3">
      <w:pPr>
        <w:pStyle w:val="Corpsdetexte"/>
        <w:widowControl/>
        <w:rPr>
          <w:b/>
          <w:sz w:val="23"/>
          <w:szCs w:val="23"/>
          <w:lang w:val="fr-CA"/>
        </w:rPr>
      </w:pPr>
    </w:p>
    <w:p w14:paraId="6E03B4F6" w14:textId="77777777" w:rsidR="00B16CB0" w:rsidRPr="0080281E" w:rsidRDefault="00B16CB0" w:rsidP="00CD3419">
      <w:pPr>
        <w:shd w:val="clear" w:color="auto" w:fill="FFFFFF"/>
        <w:spacing w:before="120" w:after="240"/>
        <w:ind w:left="284"/>
        <w:jc w:val="both"/>
        <w:rPr>
          <w:rFonts w:eastAsia="Times New Roman"/>
          <w:sz w:val="23"/>
          <w:szCs w:val="23"/>
          <w:lang w:val="fr-CA"/>
        </w:rPr>
      </w:pPr>
      <w:r w:rsidRPr="0080281E">
        <w:rPr>
          <w:b/>
          <w:bCs/>
          <w:sz w:val="23"/>
          <w:szCs w:val="23"/>
          <w:lang w:val="fr-CA"/>
        </w:rPr>
        <w:t>ACCUEILLIR </w:t>
      </w:r>
      <w:r w:rsidRPr="0080281E">
        <w:rPr>
          <w:sz w:val="23"/>
          <w:szCs w:val="23"/>
          <w:lang w:val="fr-CA"/>
        </w:rPr>
        <w:t>l’action du demandeur pour le compte de tous les membres du groupe;</w:t>
      </w:r>
    </w:p>
    <w:p w14:paraId="1F423A14" w14:textId="77777777" w:rsidR="00B16CB0" w:rsidRPr="0080281E" w:rsidRDefault="00B16CB0" w:rsidP="00CD3419">
      <w:pPr>
        <w:shd w:val="clear" w:color="auto" w:fill="FFFFFF"/>
        <w:spacing w:before="120" w:after="240"/>
        <w:ind w:left="284"/>
        <w:jc w:val="both"/>
        <w:rPr>
          <w:sz w:val="23"/>
          <w:szCs w:val="23"/>
          <w:lang w:val="fr-CA"/>
        </w:rPr>
      </w:pPr>
      <w:r w:rsidRPr="0080281E">
        <w:rPr>
          <w:b/>
          <w:bCs/>
          <w:sz w:val="23"/>
          <w:szCs w:val="23"/>
          <w:lang w:val="fr-CA"/>
        </w:rPr>
        <w:t>CONDAMNER </w:t>
      </w:r>
      <w:r w:rsidRPr="0080281E">
        <w:rPr>
          <w:sz w:val="23"/>
          <w:szCs w:val="23"/>
          <w:lang w:val="fr-CA"/>
        </w:rPr>
        <w:t xml:space="preserve">la défenderesse à payer au demandeur et à chaque membre du groupe une somme de 1 500 $ avec intérêts à compter de la signification de la demande pour autorisation </w:t>
      </w:r>
      <w:r w:rsidRPr="0080281E">
        <w:rPr>
          <w:sz w:val="23"/>
          <w:szCs w:val="23"/>
          <w:lang w:val="fr-CA"/>
        </w:rPr>
        <w:lastRenderedPageBreak/>
        <w:t>d’exercer une action collective ainsi que l’indemnité additionnelle prévue par l’</w:t>
      </w:r>
      <w:hyperlink r:id="rId8" w:anchor="art1619_smooth" w:history="1">
        <w:r w:rsidRPr="0080281E">
          <w:rPr>
            <w:rStyle w:val="Lienhypertexte"/>
            <w:color w:val="auto"/>
            <w:sz w:val="23"/>
            <w:szCs w:val="23"/>
            <w:u w:val="none"/>
            <w:lang w:val="fr-CA"/>
          </w:rPr>
          <w:t>article 1619</w:t>
        </w:r>
      </w:hyperlink>
      <w:r w:rsidRPr="0080281E">
        <w:rPr>
          <w:sz w:val="23"/>
          <w:szCs w:val="23"/>
          <w:lang w:val="fr-CA"/>
        </w:rPr>
        <w:t> du </w:t>
      </w:r>
      <w:hyperlink r:id="rId9" w:history="1">
        <w:r w:rsidRPr="0080281E">
          <w:rPr>
            <w:rStyle w:val="Lienhypertexte"/>
            <w:i/>
            <w:iCs/>
            <w:color w:val="auto"/>
            <w:sz w:val="23"/>
            <w:szCs w:val="23"/>
            <w:u w:val="none"/>
            <w:lang w:val="fr-CA"/>
          </w:rPr>
          <w:t>Code civil du Québec</w:t>
        </w:r>
      </w:hyperlink>
      <w:r w:rsidRPr="0080281E">
        <w:rPr>
          <w:i/>
          <w:iCs/>
          <w:sz w:val="23"/>
          <w:szCs w:val="23"/>
          <w:lang w:val="fr-CA"/>
        </w:rPr>
        <w:t>;</w:t>
      </w:r>
    </w:p>
    <w:p w14:paraId="4ABADCB8" w14:textId="77777777" w:rsidR="00B16CB0" w:rsidRPr="0080281E" w:rsidRDefault="00B16CB0" w:rsidP="00CD3419">
      <w:pPr>
        <w:shd w:val="clear" w:color="auto" w:fill="FFFFFF"/>
        <w:spacing w:before="120" w:after="240"/>
        <w:ind w:left="284"/>
        <w:jc w:val="both"/>
        <w:rPr>
          <w:sz w:val="23"/>
          <w:szCs w:val="23"/>
          <w:lang w:val="fr-CA"/>
        </w:rPr>
      </w:pPr>
      <w:r w:rsidRPr="0080281E">
        <w:rPr>
          <w:b/>
          <w:bCs/>
          <w:sz w:val="23"/>
          <w:szCs w:val="23"/>
          <w:lang w:val="fr-CA"/>
        </w:rPr>
        <w:t>CONDAMNER </w:t>
      </w:r>
      <w:r w:rsidRPr="0080281E">
        <w:rPr>
          <w:sz w:val="23"/>
          <w:szCs w:val="23"/>
          <w:lang w:val="fr-CA"/>
        </w:rPr>
        <w:t>la défenderesse à payer une somme de 500 $ au demandeur et à chaque membre du groupe à titre de dommages punitifs;</w:t>
      </w:r>
    </w:p>
    <w:p w14:paraId="7DB2554F" w14:textId="77777777" w:rsidR="00B16CB0" w:rsidRPr="0080281E" w:rsidRDefault="00B16CB0" w:rsidP="00CD3419">
      <w:pPr>
        <w:shd w:val="clear" w:color="auto" w:fill="FFFFFF"/>
        <w:spacing w:before="120" w:after="240"/>
        <w:ind w:left="284"/>
        <w:jc w:val="both"/>
        <w:rPr>
          <w:sz w:val="23"/>
          <w:szCs w:val="23"/>
          <w:lang w:val="fr-CA"/>
        </w:rPr>
      </w:pPr>
      <w:r w:rsidRPr="0080281E">
        <w:rPr>
          <w:b/>
          <w:bCs/>
          <w:sz w:val="23"/>
          <w:szCs w:val="23"/>
          <w:lang w:val="fr-CA"/>
        </w:rPr>
        <w:t>ORDONNER </w:t>
      </w:r>
      <w:r w:rsidRPr="0080281E">
        <w:rPr>
          <w:sz w:val="23"/>
          <w:szCs w:val="23"/>
          <w:lang w:val="fr-CA"/>
        </w:rPr>
        <w:t>le recouvrement collectif des réclamations;</w:t>
      </w:r>
    </w:p>
    <w:p w14:paraId="3D7FA911" w14:textId="43CB40B7" w:rsidR="00B16CB0" w:rsidRPr="0080281E" w:rsidRDefault="00B16CB0" w:rsidP="00CD3419">
      <w:pPr>
        <w:shd w:val="clear" w:color="auto" w:fill="FFFFFF"/>
        <w:spacing w:before="120" w:after="240"/>
        <w:ind w:left="284"/>
        <w:jc w:val="both"/>
        <w:rPr>
          <w:sz w:val="23"/>
          <w:szCs w:val="23"/>
          <w:lang w:val="fr-CA"/>
        </w:rPr>
      </w:pPr>
      <w:r w:rsidRPr="0080281E">
        <w:rPr>
          <w:b/>
          <w:bCs/>
          <w:sz w:val="23"/>
          <w:szCs w:val="23"/>
          <w:lang w:val="fr-CA"/>
        </w:rPr>
        <w:t>ORDONNER </w:t>
      </w:r>
      <w:r w:rsidRPr="0080281E">
        <w:rPr>
          <w:sz w:val="23"/>
          <w:szCs w:val="23"/>
          <w:lang w:val="fr-CA"/>
        </w:rPr>
        <w:t>toute réparation que le Tribunal jugera appropriée en vertu de l’</w:t>
      </w:r>
      <w:r w:rsidR="008B63D0" w:rsidRPr="008B63D0">
        <w:rPr>
          <w:lang w:val="fr-CA"/>
        </w:rPr>
        <w:t>a</w:t>
      </w:r>
      <w:r w:rsidR="008B63D0">
        <w:rPr>
          <w:lang w:val="fr-CA"/>
        </w:rPr>
        <w:t>rticle 24(1)</w:t>
      </w:r>
      <w:r w:rsidRPr="0080281E">
        <w:rPr>
          <w:sz w:val="23"/>
          <w:szCs w:val="23"/>
          <w:lang w:val="fr-CA"/>
        </w:rPr>
        <w:t> de la </w:t>
      </w:r>
      <w:hyperlink r:id="rId10" w:history="1">
        <w:r w:rsidRPr="0080281E">
          <w:rPr>
            <w:rStyle w:val="Lienhypertexte"/>
            <w:i/>
            <w:iCs/>
            <w:color w:val="auto"/>
            <w:sz w:val="23"/>
            <w:szCs w:val="23"/>
            <w:u w:val="none"/>
            <w:lang w:val="fr-CA"/>
          </w:rPr>
          <w:t>Charte canadienne des droits et libertés</w:t>
        </w:r>
      </w:hyperlink>
      <w:r w:rsidRPr="0080281E">
        <w:rPr>
          <w:sz w:val="23"/>
          <w:szCs w:val="23"/>
          <w:lang w:val="fr-CA"/>
        </w:rPr>
        <w:t>;</w:t>
      </w:r>
    </w:p>
    <w:p w14:paraId="6585C445" w14:textId="77777777" w:rsidR="00B16CB0" w:rsidRPr="0080281E" w:rsidRDefault="00B16CB0" w:rsidP="00CD3419">
      <w:pPr>
        <w:shd w:val="clear" w:color="auto" w:fill="FFFFFF"/>
        <w:spacing w:before="120" w:after="240"/>
        <w:ind w:left="284"/>
        <w:jc w:val="both"/>
        <w:rPr>
          <w:sz w:val="23"/>
          <w:szCs w:val="23"/>
          <w:lang w:val="fr-CA"/>
        </w:rPr>
      </w:pPr>
      <w:r w:rsidRPr="0080281E">
        <w:rPr>
          <w:b/>
          <w:bCs/>
          <w:sz w:val="23"/>
          <w:szCs w:val="23"/>
          <w:lang w:val="fr-CA"/>
        </w:rPr>
        <w:t>LE TOUT </w:t>
      </w:r>
      <w:r w:rsidRPr="0080281E">
        <w:rPr>
          <w:sz w:val="23"/>
          <w:szCs w:val="23"/>
          <w:lang w:val="fr-CA"/>
        </w:rPr>
        <w:t>avec les frais de justice, incluant les frais d'experts, les frais d'avis et les frais de l'administrateur, le cas échéant.</w:t>
      </w:r>
    </w:p>
    <w:p w14:paraId="5EEDE324" w14:textId="5C31132E" w:rsidR="0080281E" w:rsidRPr="0080281E" w:rsidRDefault="0080281E" w:rsidP="00D6320A">
      <w:pPr>
        <w:pStyle w:val="Titre1"/>
        <w:widowControl/>
        <w:tabs>
          <w:tab w:val="left" w:pos="1575"/>
        </w:tabs>
        <w:ind w:left="0"/>
        <w:rPr>
          <w:sz w:val="23"/>
          <w:szCs w:val="23"/>
          <w:lang w:val="fr-CA"/>
        </w:rPr>
      </w:pPr>
    </w:p>
    <w:p w14:paraId="5D87E6F9" w14:textId="44402DA1" w:rsidR="00A727FB" w:rsidRPr="0080281E" w:rsidRDefault="006A4156" w:rsidP="00771AF3">
      <w:pPr>
        <w:pStyle w:val="Titre1"/>
        <w:widowControl/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RESTEZ INFORMÉ</w:t>
      </w:r>
    </w:p>
    <w:p w14:paraId="4B9D90E8" w14:textId="77777777" w:rsidR="00A727FB" w:rsidRPr="0080281E" w:rsidRDefault="00A727FB" w:rsidP="00771AF3">
      <w:pPr>
        <w:pStyle w:val="Corpsdetexte"/>
        <w:widowControl/>
        <w:rPr>
          <w:sz w:val="23"/>
          <w:szCs w:val="23"/>
          <w:lang w:val="fr-CA"/>
        </w:rPr>
      </w:pPr>
    </w:p>
    <w:p w14:paraId="07EFF4EA" w14:textId="77777777" w:rsidR="00B30DA1" w:rsidRPr="00B30DA1" w:rsidRDefault="00B30DA1" w:rsidP="00B30DA1">
      <w:pPr>
        <w:pStyle w:val="Corpsdetexte"/>
        <w:ind w:right="111" w:firstLine="112"/>
        <w:rPr>
          <w:sz w:val="23"/>
          <w:szCs w:val="23"/>
          <w:lang w:val="fr-CA"/>
        </w:rPr>
      </w:pPr>
      <w:r w:rsidRPr="00B30DA1">
        <w:rPr>
          <w:sz w:val="23"/>
          <w:szCs w:val="23"/>
          <w:lang w:val="fr-CA"/>
        </w:rPr>
        <w:t>Vous n’avez pas besoin de vous inscrire pour être membre du groupe.</w:t>
      </w:r>
    </w:p>
    <w:p w14:paraId="1E95353E" w14:textId="77777777" w:rsidR="00B30DA1" w:rsidRDefault="00B30DA1" w:rsidP="0080281E">
      <w:pPr>
        <w:pStyle w:val="Corpsdetexte"/>
        <w:ind w:left="112" w:right="111"/>
        <w:rPr>
          <w:sz w:val="23"/>
          <w:szCs w:val="23"/>
          <w:lang w:val="fr-CA"/>
        </w:rPr>
      </w:pPr>
    </w:p>
    <w:p w14:paraId="568A2A4F" w14:textId="59B48BAE" w:rsidR="0080281E" w:rsidRPr="0080281E" w:rsidRDefault="0080281E" w:rsidP="0080281E">
      <w:pPr>
        <w:pStyle w:val="Corpsdetexte"/>
        <w:ind w:left="112" w:right="111"/>
        <w:rPr>
          <w:sz w:val="23"/>
          <w:szCs w:val="23"/>
          <w:lang w:val="fr-CA"/>
        </w:rPr>
      </w:pPr>
      <w:r w:rsidRPr="0080281E">
        <w:rPr>
          <w:sz w:val="23"/>
          <w:szCs w:val="23"/>
          <w:lang w:val="fr-CA"/>
        </w:rPr>
        <w:t xml:space="preserve">Si vous souhaitez recevoir de l’information sur les progrès du dossier, vous pouvez </w:t>
      </w:r>
      <w:r w:rsidRPr="0080281E">
        <w:rPr>
          <w:b/>
          <w:sz w:val="23"/>
          <w:szCs w:val="23"/>
          <w:lang w:val="fr-CA"/>
        </w:rPr>
        <w:t>vous inscrire</w:t>
      </w:r>
      <w:r w:rsidRPr="0080281E">
        <w:rPr>
          <w:sz w:val="23"/>
          <w:szCs w:val="23"/>
          <w:lang w:val="fr-CA"/>
        </w:rPr>
        <w:t xml:space="preserve"> auprès de Trudel Johnston &amp; Lespérance en remplissant le formulaire </w:t>
      </w:r>
      <w:r w:rsidR="006F1652">
        <w:rPr>
          <w:sz w:val="23"/>
          <w:szCs w:val="23"/>
          <w:lang w:val="fr-CA"/>
        </w:rPr>
        <w:t>sur leur site Internet</w:t>
      </w:r>
      <w:r w:rsidRPr="0080281E">
        <w:rPr>
          <w:sz w:val="23"/>
          <w:szCs w:val="23"/>
          <w:lang w:val="fr-CA"/>
        </w:rPr>
        <w:t xml:space="preserve"> : </w:t>
      </w:r>
      <w:hyperlink r:id="rId11" w:history="1">
        <w:r w:rsidR="00154107" w:rsidRPr="002137FD">
          <w:rPr>
            <w:rStyle w:val="Lienhypertexte"/>
            <w:sz w:val="23"/>
            <w:szCs w:val="23"/>
            <w:lang w:val="fr-CA"/>
          </w:rPr>
          <w:t>http://tjl.quebec/recours-collectifs/fouilles-a-nu-illegales-a-riviere-des-prairies-et-bordeaux/</w:t>
        </w:r>
      </w:hyperlink>
      <w:r w:rsidRPr="0080281E">
        <w:rPr>
          <w:sz w:val="23"/>
          <w:szCs w:val="23"/>
          <w:lang w:val="fr-CA"/>
        </w:rPr>
        <w:t>.</w:t>
      </w:r>
    </w:p>
    <w:p w14:paraId="0A501881" w14:textId="77777777" w:rsidR="0080281E" w:rsidRPr="0080281E" w:rsidRDefault="0080281E" w:rsidP="006F1652">
      <w:pPr>
        <w:pStyle w:val="Corpsdetexte"/>
        <w:ind w:right="111"/>
        <w:rPr>
          <w:sz w:val="23"/>
          <w:szCs w:val="23"/>
          <w:lang w:val="fr-CA"/>
        </w:rPr>
      </w:pPr>
    </w:p>
    <w:p w14:paraId="3DC8D146" w14:textId="47FD3D30" w:rsidR="0080281E" w:rsidRPr="0080281E" w:rsidRDefault="0080281E" w:rsidP="0080281E">
      <w:pPr>
        <w:pStyle w:val="Corpsdetexte"/>
        <w:ind w:left="112" w:right="111"/>
        <w:rPr>
          <w:sz w:val="23"/>
          <w:szCs w:val="23"/>
          <w:lang w:val="fr-CA"/>
        </w:rPr>
      </w:pPr>
      <w:r w:rsidRPr="0080281E">
        <w:rPr>
          <w:sz w:val="23"/>
          <w:szCs w:val="23"/>
          <w:lang w:val="fr-CA"/>
        </w:rPr>
        <w:t xml:space="preserve">Vous pouvez </w:t>
      </w:r>
      <w:r w:rsidRPr="0080281E">
        <w:rPr>
          <w:b/>
          <w:sz w:val="23"/>
          <w:szCs w:val="23"/>
          <w:lang w:val="fr-CA"/>
        </w:rPr>
        <w:t>contacter</w:t>
      </w:r>
      <w:r w:rsidRPr="0080281E">
        <w:rPr>
          <w:sz w:val="23"/>
          <w:szCs w:val="23"/>
          <w:lang w:val="fr-CA"/>
        </w:rPr>
        <w:t xml:space="preserve"> les avocats </w:t>
      </w:r>
      <w:r w:rsidR="006F1652">
        <w:rPr>
          <w:sz w:val="23"/>
          <w:szCs w:val="23"/>
          <w:lang w:val="fr-CA"/>
        </w:rPr>
        <w:t>des membres de l’action collective</w:t>
      </w:r>
      <w:r w:rsidRPr="0080281E">
        <w:rPr>
          <w:sz w:val="23"/>
          <w:szCs w:val="23"/>
          <w:lang w:val="fr-CA"/>
        </w:rPr>
        <w:t xml:space="preserve"> aux coordonnées suivantes :</w:t>
      </w:r>
    </w:p>
    <w:p w14:paraId="5C113E0C" w14:textId="77777777" w:rsidR="0080281E" w:rsidRPr="0080281E" w:rsidRDefault="0080281E" w:rsidP="0080281E">
      <w:pPr>
        <w:pStyle w:val="Corpsdetexte"/>
        <w:ind w:left="112" w:right="111"/>
        <w:rPr>
          <w:b/>
          <w:sz w:val="23"/>
          <w:szCs w:val="23"/>
          <w:lang w:val="fr-CA"/>
        </w:rPr>
      </w:pPr>
      <w:r w:rsidRPr="0080281E">
        <w:rPr>
          <w:b/>
          <w:sz w:val="23"/>
          <w:szCs w:val="23"/>
          <w:lang w:val="fr-CA"/>
        </w:rPr>
        <w:t xml:space="preserve">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0281E" w:rsidRPr="00E46968" w14:paraId="2DA3F135" w14:textId="77777777" w:rsidTr="00154107">
        <w:tc>
          <w:tcPr>
            <w:tcW w:w="5000" w:type="pct"/>
            <w:hideMark/>
          </w:tcPr>
          <w:p w14:paraId="7BB26C53" w14:textId="77777777" w:rsidR="0080281E" w:rsidRPr="0080281E" w:rsidRDefault="0080281E" w:rsidP="00BB0527">
            <w:pPr>
              <w:jc w:val="center"/>
              <w:rPr>
                <w:b/>
                <w:sz w:val="23"/>
                <w:szCs w:val="23"/>
                <w:lang w:val="fr-CA"/>
              </w:rPr>
            </w:pPr>
            <w:r w:rsidRPr="0080281E">
              <w:rPr>
                <w:noProof/>
                <w:sz w:val="23"/>
                <w:szCs w:val="23"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05695433" wp14:editId="34CFE91E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622935" cy="622935"/>
                  <wp:effectExtent l="0" t="0" r="0" b="0"/>
                  <wp:wrapTopAndBottom/>
                  <wp:docPr id="2" name="Image 2" descr="TJL_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JL_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281E">
              <w:rPr>
                <w:b/>
                <w:sz w:val="23"/>
                <w:szCs w:val="23"/>
                <w:lang w:val="fr-CA"/>
              </w:rPr>
              <w:t>Trudel Johnston &amp; Lespérance</w:t>
            </w:r>
          </w:p>
          <w:p w14:paraId="06F2997A" w14:textId="77777777" w:rsidR="0080281E" w:rsidRPr="0080281E" w:rsidRDefault="0080281E" w:rsidP="00BB0527">
            <w:pPr>
              <w:jc w:val="center"/>
              <w:rPr>
                <w:sz w:val="23"/>
                <w:szCs w:val="23"/>
                <w:lang w:val="fr-CA"/>
              </w:rPr>
            </w:pPr>
            <w:r w:rsidRPr="0080281E">
              <w:rPr>
                <w:sz w:val="23"/>
                <w:szCs w:val="23"/>
                <w:lang w:val="fr-CA"/>
              </w:rPr>
              <w:t>750, Côte de la Place d’Armes, bureau 90</w:t>
            </w:r>
          </w:p>
          <w:p w14:paraId="23F69166" w14:textId="4A64BABF" w:rsidR="0080281E" w:rsidRDefault="0080281E" w:rsidP="00BB0527">
            <w:pPr>
              <w:tabs>
                <w:tab w:val="center" w:pos="4320"/>
                <w:tab w:val="left" w:pos="6394"/>
              </w:tabs>
              <w:jc w:val="center"/>
              <w:rPr>
                <w:sz w:val="23"/>
                <w:szCs w:val="23"/>
                <w:lang w:val="fr-CA"/>
              </w:rPr>
            </w:pPr>
            <w:r w:rsidRPr="0080281E">
              <w:rPr>
                <w:sz w:val="23"/>
                <w:szCs w:val="23"/>
                <w:lang w:val="fr-CA"/>
              </w:rPr>
              <w:t>Montréal (Québec) H2Y 2X8</w:t>
            </w:r>
          </w:p>
          <w:p w14:paraId="155D0742" w14:textId="07FE00E6" w:rsidR="006A4156" w:rsidRPr="0080281E" w:rsidRDefault="006A4156" w:rsidP="00BB0527">
            <w:pPr>
              <w:tabs>
                <w:tab w:val="center" w:pos="4320"/>
                <w:tab w:val="left" w:pos="6394"/>
              </w:tabs>
              <w:jc w:val="center"/>
              <w:rPr>
                <w:sz w:val="23"/>
                <w:szCs w:val="23"/>
                <w:lang w:val="fr-CA"/>
              </w:rPr>
            </w:pPr>
            <w:r>
              <w:rPr>
                <w:sz w:val="23"/>
                <w:szCs w:val="23"/>
                <w:lang w:val="fr-CA"/>
              </w:rPr>
              <w:t>Téléphone : 514 871-8385</w:t>
            </w:r>
          </w:p>
          <w:p w14:paraId="4534B2BF" w14:textId="77777777" w:rsidR="0080281E" w:rsidRPr="0080281E" w:rsidRDefault="0080281E" w:rsidP="00BB0527">
            <w:pPr>
              <w:jc w:val="center"/>
              <w:rPr>
                <w:sz w:val="23"/>
                <w:szCs w:val="23"/>
                <w:lang w:val="fr-CA"/>
              </w:rPr>
            </w:pPr>
            <w:r w:rsidRPr="0080281E">
              <w:rPr>
                <w:sz w:val="23"/>
                <w:szCs w:val="23"/>
                <w:lang w:val="fr-CA"/>
              </w:rPr>
              <w:t xml:space="preserve">Ligne sans frais : 1 844 588-8385 </w:t>
            </w:r>
          </w:p>
          <w:p w14:paraId="11BA282D" w14:textId="77777777" w:rsidR="0080281E" w:rsidRPr="00915340" w:rsidRDefault="00E46968" w:rsidP="00BB0527">
            <w:pPr>
              <w:jc w:val="center"/>
              <w:rPr>
                <w:b/>
                <w:sz w:val="23"/>
                <w:szCs w:val="23"/>
                <w:lang w:val="fr-CA"/>
              </w:rPr>
            </w:pPr>
            <w:hyperlink r:id="rId13" w:history="1">
              <w:r w:rsidR="0080281E" w:rsidRPr="00915340">
                <w:rPr>
                  <w:rStyle w:val="Lienhypertexte"/>
                  <w:sz w:val="23"/>
                  <w:szCs w:val="23"/>
                  <w:lang w:val="fr-CA"/>
                </w:rPr>
                <w:t>info@tjl.quebec</w:t>
              </w:r>
            </w:hyperlink>
          </w:p>
        </w:tc>
      </w:tr>
    </w:tbl>
    <w:p w14:paraId="66E82CCD" w14:textId="329DEE18" w:rsidR="00D416EC" w:rsidRDefault="00D416EC" w:rsidP="0080281E">
      <w:pPr>
        <w:pStyle w:val="Corpsdetexte"/>
        <w:widowControl/>
        <w:ind w:left="112" w:right="111"/>
        <w:jc w:val="both"/>
        <w:rPr>
          <w:sz w:val="23"/>
          <w:szCs w:val="23"/>
          <w:lang w:val="fr-CA"/>
        </w:rPr>
      </w:pPr>
    </w:p>
    <w:p w14:paraId="6FC3CFD4" w14:textId="60E60250" w:rsidR="00D416EC" w:rsidRDefault="00D416EC">
      <w:pPr>
        <w:rPr>
          <w:sz w:val="23"/>
          <w:szCs w:val="23"/>
          <w:lang w:val="fr-CA"/>
        </w:rPr>
      </w:pPr>
      <w:bookmarkStart w:id="0" w:name="_GoBack"/>
      <w:bookmarkEnd w:id="0"/>
    </w:p>
    <w:sectPr w:rsidR="00D416EC">
      <w:footerReference w:type="default" r:id="rId14"/>
      <w:pgSz w:w="12240" w:h="15840"/>
      <w:pgMar w:top="1060" w:right="1020" w:bottom="1240" w:left="10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98FD0" w14:textId="77777777" w:rsidR="00D43A59" w:rsidRDefault="00B42A64">
      <w:r>
        <w:separator/>
      </w:r>
    </w:p>
  </w:endnote>
  <w:endnote w:type="continuationSeparator" w:id="0">
    <w:p w14:paraId="56019833" w14:textId="77777777" w:rsidR="00D43A59" w:rsidRDefault="00B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4AAAA" w14:textId="77777777" w:rsidR="00A727FB" w:rsidRDefault="00E25D72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B1AEEE" wp14:editId="4B90CB62">
              <wp:simplePos x="0" y="0"/>
              <wp:positionH relativeFrom="page">
                <wp:posOffset>3816350</wp:posOffset>
              </wp:positionH>
              <wp:positionV relativeFrom="page">
                <wp:posOffset>9248140</wp:posOffset>
              </wp:positionV>
              <wp:extent cx="135890" cy="196215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75029" w14:textId="32E940ED" w:rsidR="00A727FB" w:rsidRDefault="00A727FB" w:rsidP="00243564">
                          <w:pPr>
                            <w:pStyle w:val="Corpsdetexte"/>
                            <w:spacing w:before="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0B1AE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pt;margin-top:728.2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FD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" filled="f" stroked="f">
              <v:textbox inset="0,0,0,0">
                <w:txbxContent>
                  <w:p w14:paraId="0CD75029" w14:textId="32E940ED" w:rsidR="00A727FB" w:rsidRDefault="00A727FB" w:rsidP="00243564">
                    <w:pPr>
                      <w:pStyle w:val="Corpsdetexte"/>
                      <w:spacing w:before="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BAE9A" w14:textId="77777777" w:rsidR="00D43A59" w:rsidRDefault="00B42A64">
      <w:r>
        <w:separator/>
      </w:r>
    </w:p>
  </w:footnote>
  <w:footnote w:type="continuationSeparator" w:id="0">
    <w:p w14:paraId="6134A0A3" w14:textId="77777777" w:rsidR="00D43A59" w:rsidRDefault="00B4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641"/>
    <w:multiLevelType w:val="multilevel"/>
    <w:tmpl w:val="2886F25A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5D85DDC"/>
    <w:multiLevelType w:val="hybridMultilevel"/>
    <w:tmpl w:val="42529B5E"/>
    <w:lvl w:ilvl="0" w:tplc="ED64B4EA">
      <w:start w:val="1"/>
      <w:numFmt w:val="lowerLetter"/>
      <w:lvlText w:val="%1)"/>
      <w:lvlJc w:val="left"/>
      <w:pPr>
        <w:ind w:left="720" w:hanging="360"/>
      </w:pPr>
      <w:rPr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B5F"/>
    <w:multiLevelType w:val="hybridMultilevel"/>
    <w:tmpl w:val="2C169778"/>
    <w:lvl w:ilvl="0" w:tplc="7F7064D4">
      <w:numFmt w:val="bullet"/>
      <w:lvlText w:val="-"/>
      <w:lvlJc w:val="left"/>
      <w:pPr>
        <w:ind w:left="1605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6EB0C67A">
      <w:numFmt w:val="bullet"/>
      <w:lvlText w:val="•"/>
      <w:lvlJc w:val="left"/>
      <w:pPr>
        <w:ind w:left="2460" w:hanging="360"/>
      </w:pPr>
      <w:rPr>
        <w:rFonts w:hint="default"/>
      </w:rPr>
    </w:lvl>
    <w:lvl w:ilvl="2" w:tplc="D03C2770"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548E4462">
      <w:numFmt w:val="bullet"/>
      <w:lvlText w:val="•"/>
      <w:lvlJc w:val="left"/>
      <w:pPr>
        <w:ind w:left="4180" w:hanging="360"/>
      </w:pPr>
      <w:rPr>
        <w:rFonts w:hint="default"/>
      </w:rPr>
    </w:lvl>
    <w:lvl w:ilvl="4" w:tplc="FAAC4076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7178AAD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8EDC3882"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2B8E7332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CE369118">
      <w:numFmt w:val="bullet"/>
      <w:lvlText w:val="•"/>
      <w:lvlJc w:val="left"/>
      <w:pPr>
        <w:ind w:left="8480" w:hanging="360"/>
      </w:pPr>
      <w:rPr>
        <w:rFonts w:hint="default"/>
      </w:rPr>
    </w:lvl>
  </w:abstractNum>
  <w:abstractNum w:abstractNumId="3" w15:restartNumberingAfterBreak="0">
    <w:nsid w:val="1E47316D"/>
    <w:multiLevelType w:val="multilevel"/>
    <w:tmpl w:val="9954BC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A5315D"/>
    <w:multiLevelType w:val="hybridMultilevel"/>
    <w:tmpl w:val="F0F442AC"/>
    <w:lvl w:ilvl="0" w:tplc="7C22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F4DFC"/>
    <w:multiLevelType w:val="hybridMultilevel"/>
    <w:tmpl w:val="746CC4E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B2A30"/>
    <w:multiLevelType w:val="hybridMultilevel"/>
    <w:tmpl w:val="41329E74"/>
    <w:lvl w:ilvl="0" w:tplc="44387AEE">
      <w:start w:val="1"/>
      <w:numFmt w:val="decimal"/>
      <w:lvlText w:val="%1."/>
      <w:lvlJc w:val="left"/>
      <w:pPr>
        <w:ind w:left="1245" w:hanging="567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BD027CA">
      <w:numFmt w:val="bullet"/>
      <w:lvlText w:val="•"/>
      <w:lvlJc w:val="left"/>
      <w:pPr>
        <w:ind w:left="2136" w:hanging="567"/>
      </w:pPr>
      <w:rPr>
        <w:rFonts w:hint="default"/>
      </w:rPr>
    </w:lvl>
    <w:lvl w:ilvl="2" w:tplc="D286096E">
      <w:numFmt w:val="bullet"/>
      <w:lvlText w:val="•"/>
      <w:lvlJc w:val="left"/>
      <w:pPr>
        <w:ind w:left="3032" w:hanging="567"/>
      </w:pPr>
      <w:rPr>
        <w:rFonts w:hint="default"/>
      </w:rPr>
    </w:lvl>
    <w:lvl w:ilvl="3" w:tplc="218083E6">
      <w:numFmt w:val="bullet"/>
      <w:lvlText w:val="•"/>
      <w:lvlJc w:val="left"/>
      <w:pPr>
        <w:ind w:left="3928" w:hanging="567"/>
      </w:pPr>
      <w:rPr>
        <w:rFonts w:hint="default"/>
      </w:rPr>
    </w:lvl>
    <w:lvl w:ilvl="4" w:tplc="90325DF4">
      <w:numFmt w:val="bullet"/>
      <w:lvlText w:val="•"/>
      <w:lvlJc w:val="left"/>
      <w:pPr>
        <w:ind w:left="4824" w:hanging="567"/>
      </w:pPr>
      <w:rPr>
        <w:rFonts w:hint="default"/>
      </w:rPr>
    </w:lvl>
    <w:lvl w:ilvl="5" w:tplc="B1FE099A">
      <w:numFmt w:val="bullet"/>
      <w:lvlText w:val="•"/>
      <w:lvlJc w:val="left"/>
      <w:pPr>
        <w:ind w:left="5720" w:hanging="567"/>
      </w:pPr>
      <w:rPr>
        <w:rFonts w:hint="default"/>
      </w:rPr>
    </w:lvl>
    <w:lvl w:ilvl="6" w:tplc="B0C87E06">
      <w:numFmt w:val="bullet"/>
      <w:lvlText w:val="•"/>
      <w:lvlJc w:val="left"/>
      <w:pPr>
        <w:ind w:left="6616" w:hanging="567"/>
      </w:pPr>
      <w:rPr>
        <w:rFonts w:hint="default"/>
      </w:rPr>
    </w:lvl>
    <w:lvl w:ilvl="7" w:tplc="1200DD0E">
      <w:numFmt w:val="bullet"/>
      <w:lvlText w:val="•"/>
      <w:lvlJc w:val="left"/>
      <w:pPr>
        <w:ind w:left="7512" w:hanging="567"/>
      </w:pPr>
      <w:rPr>
        <w:rFonts w:hint="default"/>
      </w:rPr>
    </w:lvl>
    <w:lvl w:ilvl="8" w:tplc="FE60373A">
      <w:numFmt w:val="bullet"/>
      <w:lvlText w:val="•"/>
      <w:lvlJc w:val="left"/>
      <w:pPr>
        <w:ind w:left="8408" w:hanging="567"/>
      </w:pPr>
      <w:rPr>
        <w:rFonts w:hint="default"/>
      </w:rPr>
    </w:lvl>
  </w:abstractNum>
  <w:abstractNum w:abstractNumId="7" w15:restartNumberingAfterBreak="0">
    <w:nsid w:val="65773FFA"/>
    <w:multiLevelType w:val="hybridMultilevel"/>
    <w:tmpl w:val="9F02B7D2"/>
    <w:lvl w:ilvl="0" w:tplc="30CEB74E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D165E1"/>
    <w:multiLevelType w:val="hybridMultilevel"/>
    <w:tmpl w:val="554E1F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B"/>
    <w:rsid w:val="00015AB2"/>
    <w:rsid w:val="00066E5B"/>
    <w:rsid w:val="000706BA"/>
    <w:rsid w:val="00083F8A"/>
    <w:rsid w:val="000E1F54"/>
    <w:rsid w:val="00154107"/>
    <w:rsid w:val="00192A4F"/>
    <w:rsid w:val="001E28FB"/>
    <w:rsid w:val="00200D74"/>
    <w:rsid w:val="00222E93"/>
    <w:rsid w:val="00243564"/>
    <w:rsid w:val="002573E5"/>
    <w:rsid w:val="00257DC9"/>
    <w:rsid w:val="00362DD0"/>
    <w:rsid w:val="00381945"/>
    <w:rsid w:val="003E66B1"/>
    <w:rsid w:val="004324C5"/>
    <w:rsid w:val="004C31B5"/>
    <w:rsid w:val="004D3B9A"/>
    <w:rsid w:val="004F5E47"/>
    <w:rsid w:val="00513237"/>
    <w:rsid w:val="005705EE"/>
    <w:rsid w:val="00603CFF"/>
    <w:rsid w:val="006A4156"/>
    <w:rsid w:val="006D6D9C"/>
    <w:rsid w:val="006F1652"/>
    <w:rsid w:val="00736FC3"/>
    <w:rsid w:val="00771AF3"/>
    <w:rsid w:val="00791050"/>
    <w:rsid w:val="007B2D87"/>
    <w:rsid w:val="007E0F85"/>
    <w:rsid w:val="007E2FB0"/>
    <w:rsid w:val="0080281E"/>
    <w:rsid w:val="0080464A"/>
    <w:rsid w:val="0082289E"/>
    <w:rsid w:val="008361BB"/>
    <w:rsid w:val="00856D15"/>
    <w:rsid w:val="008A1A35"/>
    <w:rsid w:val="008B63D0"/>
    <w:rsid w:val="008C1196"/>
    <w:rsid w:val="008F07AA"/>
    <w:rsid w:val="00915340"/>
    <w:rsid w:val="009B08A5"/>
    <w:rsid w:val="009C1636"/>
    <w:rsid w:val="009D5319"/>
    <w:rsid w:val="009F6793"/>
    <w:rsid w:val="009F7176"/>
    <w:rsid w:val="00A56F4C"/>
    <w:rsid w:val="00A63A0C"/>
    <w:rsid w:val="00A727FB"/>
    <w:rsid w:val="00AB0CA0"/>
    <w:rsid w:val="00B16CB0"/>
    <w:rsid w:val="00B30DA1"/>
    <w:rsid w:val="00B42A64"/>
    <w:rsid w:val="00B570F5"/>
    <w:rsid w:val="00B70C3F"/>
    <w:rsid w:val="00B954FD"/>
    <w:rsid w:val="00C071DC"/>
    <w:rsid w:val="00C35460"/>
    <w:rsid w:val="00CD3419"/>
    <w:rsid w:val="00CE6AE5"/>
    <w:rsid w:val="00D23639"/>
    <w:rsid w:val="00D416EC"/>
    <w:rsid w:val="00D42E6F"/>
    <w:rsid w:val="00D43A59"/>
    <w:rsid w:val="00D6320A"/>
    <w:rsid w:val="00D87A80"/>
    <w:rsid w:val="00DB5300"/>
    <w:rsid w:val="00DC4C0D"/>
    <w:rsid w:val="00E12B7B"/>
    <w:rsid w:val="00E25D72"/>
    <w:rsid w:val="00E4553A"/>
    <w:rsid w:val="00E46968"/>
    <w:rsid w:val="00E75206"/>
    <w:rsid w:val="00E82316"/>
    <w:rsid w:val="00E8591B"/>
    <w:rsid w:val="00E8758C"/>
    <w:rsid w:val="00F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29109"/>
  <w15:docId w15:val="{D8384638-6B76-42A7-B1D8-1A47C448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45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705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705E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705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5EE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F679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6793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6CB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0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lii.org/fr/qc/legis/lois/rlrq-c-ccq-1991/derniere/rlrq-c-ccq-1991.html" TargetMode="External"/><Relationship Id="rId13" Type="http://schemas.openxmlformats.org/officeDocument/2006/relationships/hyperlink" Target="mailto:info@tjl.queb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jl.quebec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jl.quebec/recours-collectifs/fouilles-a-nu-illegales-a-riviere-des-prairies-et-bordeaux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nlii.org/fr/ca/legis/lois/annexe-b-de-la-loi-de-1982-sur-le-canada-r-u-1982-c-11/derniere/annexe-b-de-la-loi-de-1982-sur-le-canada-r-u-1982-c-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lii.org/fr/qc/legis/lois/rlrq-c-ccq-1991/derniere/rlrq-c-ccq-199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- 2018-07-16- Avis daction collective long fr.docx</vt:lpstr>
    </vt:vector>
  </TitlesOfParts>
  <Company>MJQ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- 2018-07-16- Avis daction collective long fr.docx</dc:title>
  <dc:creator>brun01</dc:creator>
  <cp:lastModifiedBy>Marie-Frederique Larochelle</cp:lastModifiedBy>
  <cp:revision>2</cp:revision>
  <dcterms:created xsi:type="dcterms:W3CDTF">2019-10-08T13:47:00Z</dcterms:created>
  <dcterms:modified xsi:type="dcterms:W3CDTF">2019-10-08T13:47:00Z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2018-09-21T00:00:00Z</vt:filetime>
  </property>
  <property fmtid="{D5CDD505-2E9C-101B-9397-08002B2CF9AE}" pid="5" name="JEContextId">
    <vt:lpwstr>65e4eb4b-789f-497c-8215-218ee8fac2af</vt:lpwstr>
  </property>
</Properties>
</file>